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78D1" w14:textId="77777777" w:rsidR="004C5F13" w:rsidRPr="004F18E0" w:rsidRDefault="004C5F13" w:rsidP="00D57F68">
      <w:pPr>
        <w:keepNext/>
        <w:widowControl w:val="0"/>
        <w:tabs>
          <w:tab w:val="left" w:pos="6372"/>
        </w:tabs>
        <w:suppressAutoHyphens/>
        <w:autoSpaceDE w:val="0"/>
        <w:spacing w:after="0"/>
        <w:ind w:left="6372"/>
        <w:jc w:val="right"/>
        <w:rPr>
          <w:rFonts w:ascii="Arial Narrow" w:hAnsi="Arial Narrow"/>
          <w:color w:val="000000"/>
          <w:sz w:val="20"/>
          <w:szCs w:val="20"/>
          <w:lang w:eastAsia="en-US" w:bidi="en-US"/>
        </w:rPr>
      </w:pPr>
      <w:r w:rsidRPr="004F18E0">
        <w:rPr>
          <w:rFonts w:ascii="Arial Narrow" w:hAnsi="Arial Narrow"/>
          <w:color w:val="000000"/>
          <w:sz w:val="20"/>
          <w:szCs w:val="20"/>
          <w:lang w:eastAsia="en-US" w:bidi="en-US"/>
        </w:rPr>
        <w:t>Załącznik nr 1</w:t>
      </w:r>
    </w:p>
    <w:p w14:paraId="6CC9CEC7" w14:textId="33DC696D" w:rsidR="004C5F13" w:rsidRPr="004F18E0" w:rsidRDefault="004D46D3" w:rsidP="00D57F68">
      <w:pPr>
        <w:keepNext/>
        <w:widowControl w:val="0"/>
        <w:tabs>
          <w:tab w:val="left" w:pos="6379"/>
        </w:tabs>
        <w:suppressAutoHyphens/>
        <w:autoSpaceDE w:val="0"/>
        <w:spacing w:after="0"/>
        <w:ind w:left="6379"/>
        <w:jc w:val="right"/>
        <w:rPr>
          <w:rFonts w:ascii="Arial Narrow" w:hAnsi="Arial Narrow"/>
          <w:color w:val="000000"/>
          <w:sz w:val="20"/>
          <w:szCs w:val="20"/>
          <w:lang w:eastAsia="en-US" w:bidi="en-US"/>
        </w:rPr>
      </w:pPr>
      <w:r w:rsidRPr="004F18E0">
        <w:rPr>
          <w:rFonts w:ascii="Arial Narrow" w:hAnsi="Arial Narrow"/>
          <w:color w:val="000000"/>
          <w:sz w:val="20"/>
          <w:szCs w:val="20"/>
          <w:lang w:eastAsia="en-US" w:bidi="en-US"/>
        </w:rPr>
        <w:t>do zarządzenia nr</w:t>
      </w:r>
      <w:r w:rsidR="00E107E1" w:rsidRPr="004F18E0">
        <w:rPr>
          <w:rFonts w:ascii="Arial Narrow" w:hAnsi="Arial Narrow"/>
          <w:color w:val="000000"/>
          <w:sz w:val="20"/>
          <w:szCs w:val="20"/>
          <w:lang w:eastAsia="en-US" w:bidi="en-US"/>
        </w:rPr>
        <w:t xml:space="preserve"> </w:t>
      </w:r>
      <w:r w:rsidR="0067671E" w:rsidRPr="004F18E0">
        <w:rPr>
          <w:rFonts w:ascii="Arial Narrow" w:hAnsi="Arial Narrow"/>
          <w:color w:val="000000"/>
          <w:sz w:val="20"/>
          <w:szCs w:val="20"/>
          <w:lang w:eastAsia="en-US" w:bidi="en-US"/>
        </w:rPr>
        <w:t>321</w:t>
      </w:r>
      <w:r w:rsidR="00D57F68" w:rsidRPr="004F18E0">
        <w:rPr>
          <w:rFonts w:ascii="Arial Narrow" w:hAnsi="Arial Narrow"/>
          <w:color w:val="000000"/>
          <w:sz w:val="20"/>
          <w:szCs w:val="20"/>
          <w:lang w:eastAsia="en-US" w:bidi="en-US"/>
        </w:rPr>
        <w:t>/202</w:t>
      </w:r>
      <w:r w:rsidR="0067671E" w:rsidRPr="004F18E0">
        <w:rPr>
          <w:rFonts w:ascii="Arial Narrow" w:hAnsi="Arial Narrow"/>
          <w:color w:val="000000"/>
          <w:sz w:val="20"/>
          <w:szCs w:val="20"/>
          <w:lang w:eastAsia="en-US" w:bidi="en-US"/>
        </w:rPr>
        <w:t>6</w:t>
      </w:r>
    </w:p>
    <w:p w14:paraId="150E94DE" w14:textId="2EF91F89" w:rsidR="004C5F13" w:rsidRPr="004F18E0" w:rsidRDefault="00226469" w:rsidP="00D57F68">
      <w:pPr>
        <w:widowControl w:val="0"/>
        <w:suppressAutoHyphens/>
        <w:autoSpaceDE w:val="0"/>
        <w:spacing w:after="0"/>
        <w:ind w:left="6372" w:firstLine="3"/>
        <w:jc w:val="right"/>
        <w:rPr>
          <w:rFonts w:ascii="Arial Narrow" w:hAnsi="Arial Narrow"/>
          <w:color w:val="000000"/>
          <w:sz w:val="20"/>
          <w:szCs w:val="20"/>
          <w:lang w:eastAsia="en-US" w:bidi="en-US"/>
        </w:rPr>
      </w:pPr>
      <w:r w:rsidRPr="004F18E0">
        <w:rPr>
          <w:rFonts w:ascii="Arial Narrow" w:hAnsi="Arial Narrow"/>
          <w:color w:val="000000"/>
          <w:sz w:val="20"/>
          <w:szCs w:val="20"/>
          <w:lang w:eastAsia="en-US" w:bidi="en-US"/>
        </w:rPr>
        <w:t xml:space="preserve">Burmistrza </w:t>
      </w:r>
      <w:r w:rsidR="0077455D" w:rsidRPr="004F18E0">
        <w:rPr>
          <w:rFonts w:ascii="Arial Narrow" w:hAnsi="Arial Narrow"/>
          <w:color w:val="000000"/>
          <w:sz w:val="20"/>
          <w:szCs w:val="20"/>
          <w:lang w:eastAsia="en-US" w:bidi="en-US"/>
        </w:rPr>
        <w:t xml:space="preserve">Trzebiatowa </w:t>
      </w:r>
    </w:p>
    <w:p w14:paraId="6B71C3C4" w14:textId="03680C7D" w:rsidR="004C5F13" w:rsidRPr="004F18E0" w:rsidRDefault="00CD23F6" w:rsidP="00D57F68">
      <w:pPr>
        <w:widowControl w:val="0"/>
        <w:tabs>
          <w:tab w:val="left" w:pos="6360"/>
        </w:tabs>
        <w:suppressAutoHyphens/>
        <w:autoSpaceDE w:val="0"/>
        <w:spacing w:after="0"/>
        <w:jc w:val="right"/>
        <w:rPr>
          <w:rFonts w:ascii="Arial Narrow" w:hAnsi="Arial Narrow"/>
          <w:color w:val="000000"/>
          <w:sz w:val="24"/>
          <w:lang w:eastAsia="en-US" w:bidi="en-US"/>
        </w:rPr>
      </w:pPr>
      <w:r w:rsidRPr="004F18E0">
        <w:rPr>
          <w:rFonts w:ascii="Arial Narrow" w:hAnsi="Arial Narrow"/>
          <w:color w:val="000000"/>
          <w:sz w:val="20"/>
          <w:szCs w:val="20"/>
          <w:lang w:eastAsia="en-US" w:bidi="en-US"/>
        </w:rPr>
        <w:tab/>
      </w:r>
      <w:r w:rsidR="00D57F68" w:rsidRPr="004F18E0">
        <w:rPr>
          <w:rFonts w:ascii="Arial Narrow" w:hAnsi="Arial Narrow"/>
          <w:color w:val="000000"/>
          <w:sz w:val="20"/>
          <w:szCs w:val="20"/>
          <w:lang w:eastAsia="en-US" w:bidi="en-US"/>
        </w:rPr>
        <w:t xml:space="preserve">                     </w:t>
      </w:r>
      <w:r w:rsidR="004F18E0">
        <w:rPr>
          <w:rFonts w:ascii="Arial Narrow" w:hAnsi="Arial Narrow"/>
          <w:color w:val="000000"/>
          <w:sz w:val="20"/>
          <w:szCs w:val="20"/>
          <w:lang w:eastAsia="en-US" w:bidi="en-US"/>
        </w:rPr>
        <w:t xml:space="preserve">       </w:t>
      </w:r>
      <w:r w:rsidR="00D57F68" w:rsidRPr="004F18E0">
        <w:rPr>
          <w:rFonts w:ascii="Arial Narrow" w:hAnsi="Arial Narrow"/>
          <w:color w:val="000000"/>
          <w:sz w:val="20"/>
          <w:szCs w:val="20"/>
          <w:lang w:eastAsia="en-US" w:bidi="en-US"/>
        </w:rPr>
        <w:t xml:space="preserve">     </w:t>
      </w:r>
      <w:r w:rsidRPr="004F18E0">
        <w:rPr>
          <w:rFonts w:ascii="Arial Narrow" w:hAnsi="Arial Narrow"/>
          <w:color w:val="000000"/>
          <w:sz w:val="20"/>
          <w:szCs w:val="20"/>
          <w:lang w:eastAsia="en-US" w:bidi="en-US"/>
        </w:rPr>
        <w:t>z dni</w:t>
      </w:r>
      <w:r w:rsidR="00D57F68" w:rsidRPr="004F18E0">
        <w:rPr>
          <w:rFonts w:ascii="Arial Narrow" w:hAnsi="Arial Narrow"/>
          <w:color w:val="000000"/>
          <w:sz w:val="20"/>
          <w:szCs w:val="20"/>
          <w:lang w:eastAsia="en-US" w:bidi="en-US"/>
        </w:rPr>
        <w:t xml:space="preserve">a </w:t>
      </w:r>
      <w:r w:rsidR="0067671E" w:rsidRPr="004F18E0">
        <w:rPr>
          <w:rFonts w:ascii="Arial Narrow" w:hAnsi="Arial Narrow"/>
          <w:color w:val="000000"/>
          <w:sz w:val="20"/>
          <w:szCs w:val="20"/>
          <w:lang w:eastAsia="en-US" w:bidi="en-US"/>
        </w:rPr>
        <w:t>25</w:t>
      </w:r>
      <w:r w:rsidR="00D57F68" w:rsidRPr="004F18E0">
        <w:rPr>
          <w:rFonts w:ascii="Arial Narrow" w:hAnsi="Arial Narrow"/>
          <w:color w:val="000000"/>
          <w:sz w:val="20"/>
          <w:szCs w:val="20"/>
          <w:lang w:eastAsia="en-US" w:bidi="en-US"/>
        </w:rPr>
        <w:t>.05.202</w:t>
      </w:r>
      <w:r w:rsidR="00987FC9" w:rsidRPr="004F18E0">
        <w:rPr>
          <w:rFonts w:ascii="Arial Narrow" w:hAnsi="Arial Narrow"/>
          <w:color w:val="000000"/>
          <w:sz w:val="20"/>
          <w:szCs w:val="20"/>
          <w:lang w:eastAsia="en-US" w:bidi="en-US"/>
        </w:rPr>
        <w:t>6</w:t>
      </w:r>
      <w:r w:rsidR="00D57F68" w:rsidRPr="004F18E0">
        <w:rPr>
          <w:rFonts w:ascii="Arial Narrow" w:hAnsi="Arial Narrow"/>
          <w:color w:val="000000"/>
          <w:sz w:val="20"/>
          <w:szCs w:val="20"/>
          <w:lang w:eastAsia="en-US" w:bidi="en-US"/>
        </w:rPr>
        <w:t>r.</w:t>
      </w:r>
      <w:r w:rsidR="004C5F13" w:rsidRPr="004F18E0">
        <w:rPr>
          <w:rFonts w:ascii="Arial Narrow" w:hAnsi="Arial Narrow"/>
          <w:color w:val="000000"/>
          <w:sz w:val="24"/>
          <w:lang w:eastAsia="en-US" w:bidi="en-US"/>
        </w:rPr>
        <w:tab/>
      </w:r>
      <w:r w:rsidR="004C5F13" w:rsidRPr="004F18E0">
        <w:rPr>
          <w:rFonts w:ascii="Arial Narrow" w:hAnsi="Arial Narrow"/>
          <w:color w:val="000000"/>
          <w:sz w:val="24"/>
          <w:lang w:eastAsia="en-US" w:bidi="en-US"/>
        </w:rPr>
        <w:tab/>
      </w:r>
      <w:r w:rsidR="004C5F13" w:rsidRPr="004F18E0">
        <w:rPr>
          <w:rFonts w:ascii="Arial Narrow" w:hAnsi="Arial Narrow"/>
          <w:color w:val="000000"/>
          <w:sz w:val="24"/>
          <w:lang w:eastAsia="en-US" w:bidi="en-US"/>
        </w:rPr>
        <w:tab/>
      </w:r>
      <w:r w:rsidR="004C5F13" w:rsidRPr="004F18E0">
        <w:rPr>
          <w:rFonts w:ascii="Arial Narrow" w:hAnsi="Arial Narrow"/>
          <w:color w:val="000000"/>
          <w:sz w:val="24"/>
          <w:lang w:eastAsia="en-US" w:bidi="en-US"/>
        </w:rPr>
        <w:tab/>
      </w:r>
    </w:p>
    <w:p w14:paraId="06701C1C" w14:textId="77777777" w:rsidR="004C5F13" w:rsidRPr="004F18E0" w:rsidRDefault="004C5F13" w:rsidP="009E0E39">
      <w:pPr>
        <w:widowControl w:val="0"/>
        <w:suppressAutoHyphens/>
        <w:autoSpaceDE w:val="0"/>
        <w:spacing w:after="0"/>
        <w:jc w:val="center"/>
        <w:rPr>
          <w:rFonts w:ascii="Arial Narrow" w:hAnsi="Arial Narrow"/>
          <w:b/>
          <w:bCs/>
          <w:color w:val="000000"/>
          <w:sz w:val="24"/>
          <w:lang w:eastAsia="en-US" w:bidi="en-US"/>
        </w:rPr>
      </w:pPr>
      <w:r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 xml:space="preserve">    O G Ł O S Z E N I E</w:t>
      </w:r>
    </w:p>
    <w:p w14:paraId="15F312D9" w14:textId="77777777" w:rsidR="004C5F13" w:rsidRPr="004F18E0" w:rsidRDefault="004C5F13" w:rsidP="009E0E39">
      <w:pPr>
        <w:widowControl w:val="0"/>
        <w:suppressAutoHyphens/>
        <w:autoSpaceDE w:val="0"/>
        <w:spacing w:after="0"/>
        <w:ind w:left="1134" w:hanging="1134"/>
        <w:jc w:val="center"/>
        <w:rPr>
          <w:rFonts w:ascii="Arial Narrow" w:hAnsi="Arial Narrow"/>
          <w:b/>
          <w:bCs/>
          <w:color w:val="000000"/>
          <w:sz w:val="24"/>
          <w:lang w:eastAsia="en-US" w:bidi="en-US"/>
        </w:rPr>
      </w:pPr>
      <w:r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 xml:space="preserve">              </w:t>
      </w:r>
      <w:proofErr w:type="gramStart"/>
      <w:r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>O  OTWARTYM</w:t>
      </w:r>
      <w:proofErr w:type="gramEnd"/>
      <w:r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 xml:space="preserve">  </w:t>
      </w:r>
      <w:proofErr w:type="gramStart"/>
      <w:r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 xml:space="preserve">KONKURSIE </w:t>
      </w:r>
      <w:r w:rsidR="00A620D0"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 xml:space="preserve"> OFERT</w:t>
      </w:r>
      <w:proofErr w:type="gramEnd"/>
      <w:r w:rsidR="00A620D0"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 xml:space="preserve">  </w:t>
      </w:r>
      <w:proofErr w:type="gramStart"/>
      <w:r w:rsidR="00A620D0"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>NA  REALIZACJĘ</w:t>
      </w:r>
      <w:proofErr w:type="gramEnd"/>
      <w:r w:rsidR="00A620D0"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 xml:space="preserve">  ZADAŃ</w:t>
      </w:r>
      <w:r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 xml:space="preserve">                 </w:t>
      </w:r>
    </w:p>
    <w:p w14:paraId="2926DCE9" w14:textId="77777777" w:rsidR="004C5F13" w:rsidRPr="004F18E0" w:rsidRDefault="002A469C" w:rsidP="009E0E39">
      <w:pPr>
        <w:widowControl w:val="0"/>
        <w:suppressAutoHyphens/>
        <w:autoSpaceDE w:val="0"/>
        <w:spacing w:after="0"/>
        <w:ind w:left="1134" w:hanging="1134"/>
        <w:jc w:val="center"/>
        <w:rPr>
          <w:rFonts w:ascii="Arial Narrow" w:hAnsi="Arial Narrow"/>
          <w:color w:val="000000"/>
          <w:sz w:val="24"/>
          <w:lang w:eastAsia="en-US" w:bidi="en-US"/>
        </w:rPr>
      </w:pPr>
      <w:r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 xml:space="preserve"> </w:t>
      </w:r>
      <w:proofErr w:type="gramStart"/>
      <w:r w:rsidR="004C5F13"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>Z  ZAKRESU</w:t>
      </w:r>
      <w:proofErr w:type="gramEnd"/>
      <w:r w:rsidR="004C5F13"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 xml:space="preserve"> </w:t>
      </w:r>
      <w:r w:rsidRPr="004F18E0">
        <w:rPr>
          <w:rFonts w:ascii="Arial Narrow" w:hAnsi="Arial Narrow"/>
          <w:b/>
          <w:bCs/>
          <w:sz w:val="24"/>
          <w:lang w:eastAsia="ar-SA"/>
        </w:rPr>
        <w:t xml:space="preserve"> ZDROWIA PUBLICZNEGO</w:t>
      </w:r>
    </w:p>
    <w:p w14:paraId="52F59476" w14:textId="77777777" w:rsidR="004C5F13" w:rsidRPr="004F18E0" w:rsidRDefault="004C5F13" w:rsidP="009E0E39">
      <w:pPr>
        <w:widowControl w:val="0"/>
        <w:suppressAutoHyphens/>
        <w:autoSpaceDE w:val="0"/>
        <w:spacing w:after="0"/>
        <w:rPr>
          <w:rFonts w:ascii="Arial Narrow" w:hAnsi="Arial Narrow"/>
          <w:color w:val="000000"/>
          <w:sz w:val="24"/>
          <w:lang w:eastAsia="en-US" w:bidi="en-US"/>
        </w:rPr>
      </w:pPr>
    </w:p>
    <w:p w14:paraId="324D4716" w14:textId="49B3CF15" w:rsidR="004C5F13" w:rsidRPr="004F18E0" w:rsidRDefault="00000A3A" w:rsidP="009E0E39">
      <w:pPr>
        <w:widowControl w:val="0"/>
        <w:suppressAutoHyphens/>
        <w:autoSpaceDE w:val="0"/>
        <w:spacing w:after="0"/>
        <w:jc w:val="both"/>
        <w:rPr>
          <w:rFonts w:ascii="Arial Narrow" w:hAnsi="Arial Narrow"/>
          <w:b/>
          <w:color w:val="000000"/>
          <w:sz w:val="24"/>
          <w:lang w:eastAsia="en-US" w:bidi="en-US"/>
        </w:rPr>
      </w:pPr>
      <w:r w:rsidRPr="004F18E0">
        <w:rPr>
          <w:rFonts w:ascii="Arial Narrow" w:hAnsi="Arial Narrow"/>
          <w:kern w:val="1"/>
          <w:sz w:val="24"/>
          <w:lang w:eastAsia="ar-SA"/>
        </w:rPr>
        <w:t>Na podstawie art.</w:t>
      </w:r>
      <w:r w:rsidRPr="004F18E0">
        <w:rPr>
          <w:rFonts w:ascii="Arial Narrow" w:hAnsi="Arial Narrow"/>
          <w:sz w:val="24"/>
          <w:lang w:eastAsia="en-US" w:bidi="en-US"/>
        </w:rPr>
        <w:t xml:space="preserve"> 14 ustawy z dnia 11 września 2015 r. o zdrowiu publicznym </w:t>
      </w:r>
      <w:r w:rsidRPr="004F18E0">
        <w:rPr>
          <w:rFonts w:ascii="Arial Narrow" w:hAnsi="Arial Narrow"/>
          <w:sz w:val="24"/>
          <w:lang w:eastAsia="ar-SA"/>
        </w:rPr>
        <w:t>(</w:t>
      </w:r>
      <w:proofErr w:type="spellStart"/>
      <w:r w:rsidR="00D0554E" w:rsidRPr="004F18E0">
        <w:rPr>
          <w:rFonts w:ascii="Arial Narrow" w:hAnsi="Arial Narrow"/>
          <w:sz w:val="24"/>
        </w:rPr>
        <w:t>t.j</w:t>
      </w:r>
      <w:proofErr w:type="spellEnd"/>
      <w:r w:rsidR="00D0554E" w:rsidRPr="004F18E0">
        <w:rPr>
          <w:rFonts w:ascii="Arial Narrow" w:hAnsi="Arial Narrow"/>
          <w:sz w:val="24"/>
        </w:rPr>
        <w:t>.</w:t>
      </w:r>
      <w:r w:rsidR="00A87D7B" w:rsidRPr="004F18E0">
        <w:rPr>
          <w:rFonts w:ascii="Arial Narrow" w:hAnsi="Arial Narrow"/>
          <w:sz w:val="24"/>
        </w:rPr>
        <w:t>:</w:t>
      </w:r>
      <w:r w:rsidR="00D0554E" w:rsidRPr="004F18E0">
        <w:rPr>
          <w:rFonts w:ascii="Arial Narrow" w:hAnsi="Arial Narrow"/>
          <w:sz w:val="24"/>
        </w:rPr>
        <w:t xml:space="preserve"> Dz. U. z 202</w:t>
      </w:r>
      <w:r w:rsidR="0067671E" w:rsidRPr="004F18E0">
        <w:rPr>
          <w:rFonts w:ascii="Arial Narrow" w:hAnsi="Arial Narrow"/>
          <w:sz w:val="24"/>
        </w:rPr>
        <w:t>6</w:t>
      </w:r>
      <w:r w:rsidRPr="004F18E0">
        <w:rPr>
          <w:rFonts w:ascii="Arial Narrow" w:hAnsi="Arial Narrow"/>
          <w:sz w:val="24"/>
        </w:rPr>
        <w:t xml:space="preserve"> r. poz. </w:t>
      </w:r>
      <w:r w:rsidR="0067671E" w:rsidRPr="004F18E0">
        <w:rPr>
          <w:rFonts w:ascii="Arial Narrow" w:hAnsi="Arial Narrow"/>
          <w:sz w:val="24"/>
        </w:rPr>
        <w:t>149</w:t>
      </w:r>
      <w:r w:rsidR="00531290" w:rsidRPr="004F18E0">
        <w:rPr>
          <w:rFonts w:ascii="Arial Narrow" w:hAnsi="Arial Narrow"/>
          <w:sz w:val="24"/>
        </w:rPr>
        <w:t xml:space="preserve"> </w:t>
      </w:r>
      <w:proofErr w:type="spellStart"/>
      <w:r w:rsidR="00531290" w:rsidRPr="004F18E0">
        <w:rPr>
          <w:rFonts w:ascii="Arial Narrow" w:hAnsi="Arial Narrow"/>
          <w:sz w:val="24"/>
        </w:rPr>
        <w:t>t.j</w:t>
      </w:r>
      <w:proofErr w:type="spellEnd"/>
      <w:r w:rsidR="00531290" w:rsidRPr="004F18E0">
        <w:rPr>
          <w:rFonts w:ascii="Arial Narrow" w:hAnsi="Arial Narrow"/>
          <w:sz w:val="24"/>
        </w:rPr>
        <w:t>.</w:t>
      </w:r>
      <w:r w:rsidRPr="004F18E0">
        <w:rPr>
          <w:rFonts w:ascii="Arial Narrow" w:hAnsi="Arial Narrow"/>
          <w:sz w:val="24"/>
          <w:lang w:eastAsia="ar-SA"/>
        </w:rPr>
        <w:t xml:space="preserve">), </w:t>
      </w:r>
      <w:r w:rsidR="00226469" w:rsidRPr="004F18E0">
        <w:rPr>
          <w:rFonts w:ascii="Arial Narrow" w:hAnsi="Arial Narrow"/>
          <w:color w:val="000000"/>
          <w:sz w:val="24"/>
          <w:lang w:eastAsia="en-US" w:bidi="en-US"/>
        </w:rPr>
        <w:t xml:space="preserve">Burmistrz </w:t>
      </w:r>
      <w:r w:rsidR="00531290" w:rsidRPr="004F18E0">
        <w:rPr>
          <w:rFonts w:ascii="Arial Narrow" w:hAnsi="Arial Narrow"/>
          <w:color w:val="000000"/>
          <w:sz w:val="24"/>
          <w:lang w:eastAsia="en-US" w:bidi="en-US"/>
        </w:rPr>
        <w:t>Trzebiatowa</w:t>
      </w:r>
      <w:r w:rsidR="004C5F13" w:rsidRPr="004F18E0">
        <w:rPr>
          <w:rFonts w:ascii="Arial Narrow" w:hAnsi="Arial Narrow"/>
          <w:color w:val="000000"/>
          <w:sz w:val="24"/>
          <w:lang w:eastAsia="en-US" w:bidi="en-US"/>
        </w:rPr>
        <w:t xml:space="preserve"> ogłasza otwarty konkurs </w:t>
      </w:r>
      <w:r w:rsidR="00226469" w:rsidRPr="004F18E0">
        <w:rPr>
          <w:rFonts w:ascii="Arial Narrow" w:hAnsi="Arial Narrow"/>
          <w:color w:val="000000"/>
          <w:sz w:val="24"/>
          <w:lang w:eastAsia="en-US" w:bidi="en-US"/>
        </w:rPr>
        <w:t>na realizację zadania</w:t>
      </w:r>
      <w:r w:rsidR="002A469C" w:rsidRPr="004F18E0">
        <w:rPr>
          <w:rFonts w:ascii="Arial Narrow" w:hAnsi="Arial Narrow"/>
          <w:color w:val="000000"/>
          <w:sz w:val="24"/>
          <w:lang w:eastAsia="en-US" w:bidi="en-US"/>
        </w:rPr>
        <w:t xml:space="preserve"> </w:t>
      </w:r>
      <w:r w:rsidR="001D6113" w:rsidRPr="004F18E0">
        <w:rPr>
          <w:rFonts w:ascii="Arial Narrow" w:hAnsi="Arial Narrow"/>
          <w:color w:val="000000"/>
          <w:sz w:val="24"/>
          <w:lang w:eastAsia="en-US" w:bidi="en-US"/>
        </w:rPr>
        <w:t xml:space="preserve"> </w:t>
      </w:r>
      <w:r w:rsidR="00945C5C" w:rsidRPr="004F18E0">
        <w:rPr>
          <w:rFonts w:ascii="Arial Narrow" w:hAnsi="Arial Narrow"/>
          <w:color w:val="000000"/>
          <w:sz w:val="24"/>
          <w:lang w:eastAsia="en-US" w:bidi="en-US"/>
        </w:rPr>
        <w:br/>
      </w:r>
      <w:r w:rsidR="001D6113" w:rsidRPr="004F18E0">
        <w:rPr>
          <w:rFonts w:ascii="Arial Narrow" w:hAnsi="Arial Narrow"/>
          <w:color w:val="000000"/>
          <w:sz w:val="24"/>
          <w:lang w:eastAsia="en-US" w:bidi="en-US"/>
        </w:rPr>
        <w:t>z zakresu zdrowia publicznego</w:t>
      </w:r>
      <w:r w:rsidR="00531290" w:rsidRPr="004F18E0">
        <w:rPr>
          <w:rFonts w:ascii="Arial Narrow" w:hAnsi="Arial Narrow"/>
          <w:color w:val="000000"/>
          <w:sz w:val="24"/>
          <w:lang w:eastAsia="en-US" w:bidi="en-US"/>
        </w:rPr>
        <w:t xml:space="preserve">: </w:t>
      </w:r>
      <w:r w:rsidR="00531290" w:rsidRPr="004F18E0">
        <w:rPr>
          <w:rFonts w:ascii="Arial Narrow" w:hAnsi="Arial Narrow"/>
          <w:b/>
          <w:color w:val="000000"/>
          <w:sz w:val="24"/>
          <w:lang w:eastAsia="en-US" w:bidi="en-US"/>
        </w:rPr>
        <w:t xml:space="preserve">„Zorganizowanie kolonii letniej z programem profilaktycznym dla dzieci </w:t>
      </w:r>
      <w:r w:rsidR="004F18E0">
        <w:rPr>
          <w:rFonts w:ascii="Arial Narrow" w:hAnsi="Arial Narrow"/>
          <w:b/>
          <w:color w:val="000000"/>
          <w:sz w:val="24"/>
          <w:lang w:eastAsia="en-US" w:bidi="en-US"/>
        </w:rPr>
        <w:br/>
      </w:r>
      <w:r w:rsidR="00531290" w:rsidRPr="004F18E0">
        <w:rPr>
          <w:rFonts w:ascii="Arial Narrow" w:hAnsi="Arial Narrow"/>
          <w:b/>
          <w:color w:val="000000"/>
          <w:sz w:val="24"/>
          <w:lang w:eastAsia="en-US" w:bidi="en-US"/>
        </w:rPr>
        <w:t>i młodzieży z rodzin z problemem uzależnień i przemocy pozostających w kryzysie”</w:t>
      </w:r>
    </w:p>
    <w:p w14:paraId="59ACF720" w14:textId="77777777" w:rsidR="004C5F13" w:rsidRPr="004F18E0" w:rsidRDefault="004C5F13" w:rsidP="009E0E39">
      <w:pPr>
        <w:widowControl w:val="0"/>
        <w:suppressAutoHyphens/>
        <w:autoSpaceDE w:val="0"/>
        <w:spacing w:after="0"/>
        <w:ind w:firstLine="360"/>
        <w:jc w:val="both"/>
        <w:rPr>
          <w:rFonts w:ascii="Arial Narrow" w:hAnsi="Arial Narrow"/>
          <w:b/>
          <w:color w:val="000000"/>
          <w:sz w:val="24"/>
          <w:lang w:eastAsia="en-US" w:bidi="en-US"/>
        </w:rPr>
      </w:pPr>
    </w:p>
    <w:p w14:paraId="5B916230" w14:textId="77777777" w:rsidR="007D59BC" w:rsidRPr="004F18E0" w:rsidRDefault="00547D24" w:rsidP="009E0E39">
      <w:pPr>
        <w:spacing w:after="0"/>
        <w:jc w:val="both"/>
        <w:rPr>
          <w:rFonts w:ascii="Arial Narrow" w:hAnsi="Arial Narrow"/>
          <w:b/>
          <w:bCs/>
          <w:sz w:val="24"/>
        </w:rPr>
      </w:pPr>
      <w:r w:rsidRPr="004F18E0">
        <w:rPr>
          <w:rFonts w:ascii="Arial Narrow" w:hAnsi="Arial Narrow"/>
          <w:b/>
          <w:sz w:val="24"/>
        </w:rPr>
        <w:t>Nazwa zadania</w:t>
      </w:r>
      <w:r w:rsidR="007D59BC" w:rsidRPr="004F18E0">
        <w:rPr>
          <w:rFonts w:ascii="Arial Narrow" w:hAnsi="Arial Narrow"/>
          <w:b/>
          <w:sz w:val="24"/>
        </w:rPr>
        <w:t>,</w:t>
      </w:r>
      <w:r w:rsidR="00575723" w:rsidRPr="004F18E0">
        <w:rPr>
          <w:rFonts w:ascii="Arial Narrow" w:hAnsi="Arial Narrow"/>
          <w:b/>
          <w:sz w:val="24"/>
        </w:rPr>
        <w:t xml:space="preserve"> termin realizacji, </w:t>
      </w:r>
      <w:r w:rsidR="007D59BC" w:rsidRPr="004F18E0">
        <w:rPr>
          <w:rFonts w:ascii="Arial Narrow" w:hAnsi="Arial Narrow"/>
          <w:b/>
          <w:bCs/>
          <w:sz w:val="24"/>
        </w:rPr>
        <w:t>wysokość środków publicznych prze</w:t>
      </w:r>
      <w:r w:rsidR="00545E73" w:rsidRPr="004F18E0">
        <w:rPr>
          <w:rFonts w:ascii="Arial Narrow" w:hAnsi="Arial Narrow"/>
          <w:b/>
          <w:bCs/>
          <w:sz w:val="24"/>
        </w:rPr>
        <w:t>znaczonych na</w:t>
      </w:r>
      <w:r w:rsidR="00575723" w:rsidRPr="004F18E0">
        <w:rPr>
          <w:rFonts w:ascii="Arial Narrow" w:hAnsi="Arial Narrow"/>
          <w:b/>
          <w:bCs/>
          <w:sz w:val="24"/>
        </w:rPr>
        <w:t xml:space="preserve"> realizację</w:t>
      </w:r>
      <w:r w:rsidR="007D59BC" w:rsidRPr="004F18E0">
        <w:rPr>
          <w:rFonts w:ascii="Arial Narrow" w:hAnsi="Arial Narrow"/>
          <w:b/>
          <w:bCs/>
          <w:sz w:val="24"/>
        </w:rPr>
        <w:t xml:space="preserve">: </w:t>
      </w:r>
    </w:p>
    <w:p w14:paraId="7370A3ED" w14:textId="77777777" w:rsidR="00547D24" w:rsidRPr="004F18E0" w:rsidRDefault="00547D24" w:rsidP="009E0E39">
      <w:pPr>
        <w:tabs>
          <w:tab w:val="left" w:pos="425"/>
        </w:tabs>
        <w:snapToGrid w:val="0"/>
        <w:spacing w:after="0"/>
        <w:jc w:val="both"/>
        <w:rPr>
          <w:rFonts w:ascii="Arial Narrow" w:hAnsi="Arial Narrow"/>
          <w:b/>
          <w:sz w:val="24"/>
        </w:rPr>
      </w:pPr>
      <w:r w:rsidRPr="004F18E0">
        <w:rPr>
          <w:rFonts w:ascii="Arial Narrow" w:hAnsi="Arial Narrow"/>
          <w:b/>
          <w:sz w:val="24"/>
        </w:rPr>
        <w:t xml:space="preserve"> </w:t>
      </w:r>
    </w:p>
    <w:p w14:paraId="434DA8CB" w14:textId="17C6DC30" w:rsidR="00000A3A" w:rsidRPr="004F18E0" w:rsidRDefault="00226469" w:rsidP="009E0E39">
      <w:pPr>
        <w:pStyle w:val="Li"/>
        <w:numPr>
          <w:ilvl w:val="0"/>
          <w:numId w:val="30"/>
        </w:numPr>
        <w:tabs>
          <w:tab w:val="left" w:pos="425"/>
        </w:tabs>
        <w:spacing w:line="276" w:lineRule="auto"/>
        <w:jc w:val="both"/>
        <w:rPr>
          <w:rFonts w:ascii="Arial Narrow" w:hAnsi="Arial Narrow"/>
        </w:rPr>
      </w:pPr>
      <w:r w:rsidRPr="004F18E0">
        <w:rPr>
          <w:rFonts w:ascii="Arial Narrow" w:hAnsi="Arial Narrow"/>
          <w:b/>
          <w:lang w:val="pl-PL"/>
        </w:rPr>
        <w:t xml:space="preserve">Nazwa </w:t>
      </w:r>
      <w:proofErr w:type="gramStart"/>
      <w:r w:rsidRPr="004F18E0">
        <w:rPr>
          <w:rFonts w:ascii="Arial Narrow" w:hAnsi="Arial Narrow"/>
          <w:b/>
          <w:lang w:val="pl-PL"/>
        </w:rPr>
        <w:t>zadania:</w:t>
      </w:r>
      <w:r w:rsidR="00531290" w:rsidRPr="004F18E0">
        <w:rPr>
          <w:rFonts w:ascii="Arial Narrow" w:hAnsi="Arial Narrow"/>
          <w:b/>
          <w:lang w:val="pl-PL"/>
        </w:rPr>
        <w:t xml:space="preserve"> </w:t>
      </w:r>
      <w:r w:rsidR="00547D24" w:rsidRPr="004F18E0">
        <w:rPr>
          <w:rFonts w:ascii="Arial Narrow" w:hAnsi="Arial Narrow"/>
        </w:rPr>
        <w:t xml:space="preserve"> </w:t>
      </w:r>
      <w:r w:rsidR="00531290" w:rsidRPr="004F18E0">
        <w:rPr>
          <w:rFonts w:ascii="Arial Narrow" w:hAnsi="Arial Narrow"/>
        </w:rPr>
        <w:t>„</w:t>
      </w:r>
      <w:proofErr w:type="gramEnd"/>
      <w:r w:rsidR="00531290" w:rsidRPr="004F18E0">
        <w:rPr>
          <w:rFonts w:ascii="Arial Narrow" w:hAnsi="Arial Narrow"/>
        </w:rPr>
        <w:t xml:space="preserve">Zorganizowanie kolonii letniej z programem profilaktycznym dla dzieci </w:t>
      </w:r>
      <w:r w:rsidR="00496938" w:rsidRPr="004F18E0">
        <w:rPr>
          <w:rFonts w:ascii="Arial Narrow" w:hAnsi="Arial Narrow"/>
          <w:lang w:val="pl-PL"/>
        </w:rPr>
        <w:br/>
      </w:r>
      <w:r w:rsidR="00531290" w:rsidRPr="004F18E0">
        <w:rPr>
          <w:rFonts w:ascii="Arial Narrow" w:hAnsi="Arial Narrow"/>
        </w:rPr>
        <w:t>i młodzieży z rodzin z problemem uzależnień i przemocy pozostających w kryzysie”</w:t>
      </w:r>
    </w:p>
    <w:p w14:paraId="15514A97" w14:textId="5A7C86A4" w:rsidR="00000A3A" w:rsidRPr="004F18E0" w:rsidRDefault="00226469" w:rsidP="009E0E39">
      <w:pPr>
        <w:pStyle w:val="Li"/>
        <w:numPr>
          <w:ilvl w:val="0"/>
          <w:numId w:val="30"/>
        </w:numPr>
        <w:tabs>
          <w:tab w:val="left" w:pos="425"/>
        </w:tabs>
        <w:spacing w:line="276" w:lineRule="auto"/>
        <w:jc w:val="both"/>
        <w:rPr>
          <w:rFonts w:ascii="Arial Narrow" w:hAnsi="Arial Narrow"/>
        </w:rPr>
      </w:pPr>
      <w:r w:rsidRPr="004F18E0">
        <w:rPr>
          <w:rFonts w:ascii="Arial Narrow" w:hAnsi="Arial Narrow"/>
          <w:b/>
        </w:rPr>
        <w:t>Kwota przeznaczona na realizację zadania</w:t>
      </w:r>
      <w:r w:rsidR="00531290" w:rsidRPr="004F18E0">
        <w:rPr>
          <w:rFonts w:ascii="Arial Narrow" w:hAnsi="Arial Narrow"/>
          <w:lang w:val="pl-PL"/>
        </w:rPr>
        <w:t xml:space="preserve">: </w:t>
      </w:r>
      <w:r w:rsidR="00496938" w:rsidRPr="004F18E0">
        <w:rPr>
          <w:rFonts w:ascii="Arial Narrow" w:hAnsi="Arial Narrow"/>
          <w:lang w:val="pl-PL"/>
        </w:rPr>
        <w:t>6</w:t>
      </w:r>
      <w:r w:rsidR="0067671E" w:rsidRPr="004F18E0">
        <w:rPr>
          <w:rFonts w:ascii="Arial Narrow" w:hAnsi="Arial Narrow"/>
          <w:lang w:val="pl-PL"/>
        </w:rPr>
        <w:t>5</w:t>
      </w:r>
      <w:r w:rsidR="00531290" w:rsidRPr="004F18E0">
        <w:rPr>
          <w:rFonts w:ascii="Arial Narrow" w:hAnsi="Arial Narrow"/>
          <w:lang w:val="pl-PL"/>
        </w:rPr>
        <w:t xml:space="preserve"> 000,00 zł </w:t>
      </w:r>
    </w:p>
    <w:p w14:paraId="6AA74A56" w14:textId="4F26049B" w:rsidR="00226469" w:rsidRPr="004F18E0" w:rsidRDefault="00226469" w:rsidP="009E0E39">
      <w:pPr>
        <w:pStyle w:val="Li"/>
        <w:numPr>
          <w:ilvl w:val="0"/>
          <w:numId w:val="30"/>
        </w:numPr>
        <w:tabs>
          <w:tab w:val="left" w:pos="425"/>
        </w:tabs>
        <w:spacing w:line="276" w:lineRule="auto"/>
        <w:jc w:val="both"/>
        <w:rPr>
          <w:rFonts w:ascii="Arial Narrow" w:hAnsi="Arial Narrow"/>
        </w:rPr>
      </w:pPr>
      <w:r w:rsidRPr="004F18E0">
        <w:rPr>
          <w:rFonts w:ascii="Arial Narrow" w:hAnsi="Arial Narrow"/>
          <w:b/>
          <w:lang w:val="pl-PL"/>
        </w:rPr>
        <w:t>Termin realizacji zadania</w:t>
      </w:r>
      <w:r w:rsidRPr="004F18E0">
        <w:rPr>
          <w:rFonts w:ascii="Arial Narrow" w:hAnsi="Arial Narrow"/>
          <w:lang w:val="pl-PL"/>
        </w:rPr>
        <w:t>:</w:t>
      </w:r>
      <w:r w:rsidR="00D241C6">
        <w:rPr>
          <w:rFonts w:ascii="Arial Narrow" w:hAnsi="Arial Narrow"/>
          <w:lang w:val="pl-PL"/>
        </w:rPr>
        <w:t xml:space="preserve"> </w:t>
      </w:r>
      <w:r w:rsidR="0067671E" w:rsidRPr="004F18E0">
        <w:rPr>
          <w:rFonts w:ascii="Arial Narrow" w:hAnsi="Arial Narrow"/>
          <w:lang w:val="pl-PL"/>
        </w:rPr>
        <w:t>lipiec</w:t>
      </w:r>
      <w:r w:rsidR="00D241C6">
        <w:rPr>
          <w:rFonts w:ascii="Arial Narrow" w:hAnsi="Arial Narrow"/>
          <w:lang w:val="pl-PL"/>
        </w:rPr>
        <w:t xml:space="preserve"> - sierpień</w:t>
      </w:r>
      <w:r w:rsidR="00531290" w:rsidRPr="004F18E0">
        <w:rPr>
          <w:rFonts w:ascii="Arial Narrow" w:hAnsi="Arial Narrow"/>
          <w:lang w:val="pl-PL"/>
        </w:rPr>
        <w:t xml:space="preserve"> </w:t>
      </w:r>
      <w:r w:rsidR="005D7F51" w:rsidRPr="004F18E0">
        <w:rPr>
          <w:rFonts w:ascii="Arial Narrow" w:hAnsi="Arial Narrow"/>
          <w:lang w:val="pl-PL"/>
        </w:rPr>
        <w:t>202</w:t>
      </w:r>
      <w:r w:rsidR="0067671E" w:rsidRPr="004F18E0">
        <w:rPr>
          <w:rFonts w:ascii="Arial Narrow" w:hAnsi="Arial Narrow"/>
          <w:lang w:val="pl-PL"/>
        </w:rPr>
        <w:t>6</w:t>
      </w:r>
      <w:r w:rsidR="00D0554E" w:rsidRPr="004F18E0">
        <w:rPr>
          <w:rFonts w:ascii="Arial Narrow" w:hAnsi="Arial Narrow"/>
          <w:lang w:val="pl-PL"/>
        </w:rPr>
        <w:t xml:space="preserve"> r.</w:t>
      </w:r>
      <w:r w:rsidR="00211227" w:rsidRPr="004F18E0">
        <w:rPr>
          <w:rFonts w:ascii="Arial Narrow" w:hAnsi="Arial Narrow"/>
          <w:lang w:val="pl-PL"/>
        </w:rPr>
        <w:t xml:space="preserve"> </w:t>
      </w:r>
    </w:p>
    <w:p w14:paraId="2EDBAA06" w14:textId="77777777" w:rsidR="00547D24" w:rsidRPr="004F18E0" w:rsidRDefault="00547D24" w:rsidP="009E0E39">
      <w:pPr>
        <w:tabs>
          <w:tab w:val="left" w:pos="425"/>
        </w:tabs>
        <w:snapToGrid w:val="0"/>
        <w:spacing w:after="0"/>
        <w:jc w:val="both"/>
        <w:rPr>
          <w:rFonts w:ascii="Arial Narrow" w:hAnsi="Arial Narrow"/>
          <w:sz w:val="24"/>
        </w:rPr>
      </w:pPr>
    </w:p>
    <w:p w14:paraId="3C16676B" w14:textId="77777777" w:rsidR="003D0AB3" w:rsidRPr="004F18E0" w:rsidRDefault="003D0AB3" w:rsidP="009E0E39">
      <w:pPr>
        <w:spacing w:after="0"/>
        <w:jc w:val="both"/>
        <w:rPr>
          <w:rFonts w:ascii="Arial Narrow" w:hAnsi="Arial Narrow"/>
          <w:b/>
          <w:bCs/>
          <w:sz w:val="24"/>
        </w:rPr>
      </w:pPr>
    </w:p>
    <w:p w14:paraId="428A5966" w14:textId="3F389097" w:rsidR="00173BA2" w:rsidRPr="004F18E0" w:rsidRDefault="00531290" w:rsidP="009E0E39">
      <w:pPr>
        <w:spacing w:after="0"/>
        <w:jc w:val="both"/>
        <w:rPr>
          <w:rFonts w:ascii="Arial Narrow" w:hAnsi="Arial Narrow"/>
          <w:b/>
          <w:bCs/>
          <w:sz w:val="24"/>
        </w:rPr>
      </w:pPr>
      <w:r w:rsidRPr="004F18E0">
        <w:rPr>
          <w:rFonts w:ascii="Arial Narrow" w:hAnsi="Arial Narrow"/>
          <w:b/>
          <w:bCs/>
          <w:sz w:val="24"/>
        </w:rPr>
        <w:t>Szczegółowe</w:t>
      </w:r>
      <w:r w:rsidR="00CC65A7" w:rsidRPr="004F18E0">
        <w:rPr>
          <w:rFonts w:ascii="Arial Narrow" w:hAnsi="Arial Narrow"/>
          <w:b/>
          <w:bCs/>
          <w:sz w:val="24"/>
        </w:rPr>
        <w:t xml:space="preserve"> zasady i</w:t>
      </w:r>
      <w:r w:rsidRPr="004F18E0">
        <w:rPr>
          <w:rFonts w:ascii="Arial Narrow" w:hAnsi="Arial Narrow"/>
          <w:b/>
          <w:bCs/>
          <w:sz w:val="24"/>
        </w:rPr>
        <w:t xml:space="preserve"> warunki realizacji zadania</w:t>
      </w:r>
      <w:r w:rsidR="00173BA2" w:rsidRPr="004F18E0">
        <w:rPr>
          <w:rFonts w:ascii="Arial Narrow" w:hAnsi="Arial Narrow"/>
          <w:b/>
          <w:bCs/>
          <w:sz w:val="24"/>
        </w:rPr>
        <w:t xml:space="preserve">: </w:t>
      </w:r>
    </w:p>
    <w:p w14:paraId="4E7D807E" w14:textId="259BCF05" w:rsidR="00531290" w:rsidRPr="004F18E0" w:rsidRDefault="00531290" w:rsidP="009E0E39">
      <w:pPr>
        <w:spacing w:after="0"/>
        <w:jc w:val="both"/>
        <w:rPr>
          <w:rFonts w:ascii="Arial Narrow" w:hAnsi="Arial Narrow"/>
          <w:bCs/>
          <w:sz w:val="24"/>
        </w:rPr>
      </w:pPr>
      <w:r w:rsidRPr="004F18E0">
        <w:rPr>
          <w:rFonts w:ascii="Arial Narrow" w:hAnsi="Arial Narrow"/>
          <w:bCs/>
          <w:sz w:val="24"/>
        </w:rPr>
        <w:t>1.</w:t>
      </w:r>
      <w:r w:rsidR="009E0E39" w:rsidRPr="004F18E0">
        <w:rPr>
          <w:rFonts w:ascii="Arial Narrow" w:hAnsi="Arial Narrow"/>
          <w:bCs/>
          <w:sz w:val="24"/>
        </w:rPr>
        <w:t xml:space="preserve"> </w:t>
      </w:r>
      <w:r w:rsidRPr="004F18E0">
        <w:rPr>
          <w:rFonts w:ascii="Arial Narrow" w:hAnsi="Arial Narrow"/>
          <w:bCs/>
          <w:sz w:val="24"/>
        </w:rPr>
        <w:t xml:space="preserve">Podmiot zobowiązany jest do zorganizowania wypoczynku letniego o charakterze </w:t>
      </w:r>
      <w:r w:rsidR="009E0E39" w:rsidRPr="004F18E0">
        <w:rPr>
          <w:rFonts w:ascii="Arial Narrow" w:hAnsi="Arial Narrow"/>
          <w:bCs/>
          <w:sz w:val="24"/>
        </w:rPr>
        <w:br/>
        <w:t xml:space="preserve">      </w:t>
      </w:r>
      <w:r w:rsidRPr="004F18E0">
        <w:rPr>
          <w:rFonts w:ascii="Arial Narrow" w:hAnsi="Arial Narrow"/>
          <w:bCs/>
          <w:sz w:val="24"/>
        </w:rPr>
        <w:t xml:space="preserve">profilaktycznym dla dzieci i młodzieży z terenu Gminy Trzebiatów, z </w:t>
      </w:r>
      <w:proofErr w:type="gramStart"/>
      <w:r w:rsidRPr="004F18E0">
        <w:rPr>
          <w:rFonts w:ascii="Arial Narrow" w:hAnsi="Arial Narrow"/>
          <w:bCs/>
          <w:sz w:val="24"/>
        </w:rPr>
        <w:t xml:space="preserve">rodzin  </w:t>
      </w:r>
      <w:r w:rsidR="009E0E39" w:rsidRPr="004F18E0">
        <w:rPr>
          <w:rFonts w:ascii="Arial Narrow" w:hAnsi="Arial Narrow"/>
          <w:bCs/>
          <w:sz w:val="24"/>
        </w:rPr>
        <w:t>z</w:t>
      </w:r>
      <w:proofErr w:type="gramEnd"/>
      <w:r w:rsidR="009E0E39" w:rsidRPr="004F18E0">
        <w:rPr>
          <w:rFonts w:ascii="Arial Narrow" w:hAnsi="Arial Narrow"/>
          <w:bCs/>
          <w:sz w:val="24"/>
        </w:rPr>
        <w:t xml:space="preserve"> problemem   </w:t>
      </w:r>
      <w:r w:rsidR="009E0E39" w:rsidRPr="004F18E0">
        <w:rPr>
          <w:rFonts w:ascii="Arial Narrow" w:hAnsi="Arial Narrow"/>
          <w:bCs/>
          <w:sz w:val="24"/>
        </w:rPr>
        <w:br/>
        <w:t xml:space="preserve">      uzależnień i przemocy pozostających w kryzysie</w:t>
      </w:r>
      <w:r w:rsidRPr="004F18E0">
        <w:rPr>
          <w:rFonts w:ascii="Arial Narrow" w:hAnsi="Arial Narrow"/>
          <w:bCs/>
          <w:sz w:val="24"/>
        </w:rPr>
        <w:t xml:space="preserve">     </w:t>
      </w:r>
    </w:p>
    <w:p w14:paraId="027DB298" w14:textId="24E8B469" w:rsidR="00531290" w:rsidRPr="004F18E0" w:rsidRDefault="00531290" w:rsidP="009E0E39">
      <w:pPr>
        <w:spacing w:after="0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>2.</w:t>
      </w:r>
      <w:r w:rsidR="009E0E39" w:rsidRPr="004F18E0">
        <w:rPr>
          <w:rFonts w:ascii="Arial Narrow" w:hAnsi="Arial Narrow"/>
          <w:sz w:val="24"/>
        </w:rPr>
        <w:t xml:space="preserve">  </w:t>
      </w:r>
      <w:r w:rsidRPr="004F18E0">
        <w:rPr>
          <w:rFonts w:ascii="Arial Narrow" w:hAnsi="Arial Narrow"/>
          <w:sz w:val="24"/>
        </w:rPr>
        <w:t>Długość wypoczynku: od 9 do 11 dni kalendarzowych.</w:t>
      </w:r>
    </w:p>
    <w:p w14:paraId="2B391AE1" w14:textId="287B6CF2" w:rsidR="00531290" w:rsidRPr="004F18E0" w:rsidRDefault="00531290" w:rsidP="009E0E39">
      <w:pPr>
        <w:spacing w:after="0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>3.</w:t>
      </w:r>
      <w:r w:rsidR="009E0E39" w:rsidRPr="004F18E0">
        <w:rPr>
          <w:rFonts w:ascii="Arial Narrow" w:hAnsi="Arial Narrow"/>
          <w:sz w:val="24"/>
        </w:rPr>
        <w:t xml:space="preserve">  </w:t>
      </w:r>
      <w:r w:rsidRPr="004F18E0">
        <w:rPr>
          <w:rFonts w:ascii="Arial Narrow" w:hAnsi="Arial Narrow"/>
          <w:sz w:val="24"/>
        </w:rPr>
        <w:t xml:space="preserve">Preferowane miejsce wypoczynku: miejscowość poza województwem zachodniopomorskim, oddalona od Gminy Trzebiatów minimum </w:t>
      </w:r>
      <w:r w:rsidR="0067671E" w:rsidRPr="004F18E0">
        <w:rPr>
          <w:rFonts w:ascii="Arial Narrow" w:hAnsi="Arial Narrow"/>
          <w:sz w:val="24"/>
        </w:rPr>
        <w:t>120</w:t>
      </w:r>
      <w:r w:rsidRPr="004F18E0">
        <w:rPr>
          <w:rFonts w:ascii="Arial Narrow" w:hAnsi="Arial Narrow"/>
          <w:sz w:val="24"/>
        </w:rPr>
        <w:t xml:space="preserve"> km</w:t>
      </w:r>
    </w:p>
    <w:p w14:paraId="48C90348" w14:textId="3EB1784A" w:rsidR="00531290" w:rsidRPr="004F18E0" w:rsidRDefault="00531290" w:rsidP="009E0E39">
      <w:pPr>
        <w:spacing w:after="0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>4.</w:t>
      </w:r>
      <w:r w:rsidR="009E0E39" w:rsidRPr="004F18E0">
        <w:rPr>
          <w:rFonts w:ascii="Arial Narrow" w:hAnsi="Arial Narrow"/>
          <w:sz w:val="24"/>
        </w:rPr>
        <w:t xml:space="preserve">  </w:t>
      </w:r>
      <w:r w:rsidRPr="004F18E0">
        <w:rPr>
          <w:rFonts w:ascii="Arial Narrow" w:hAnsi="Arial Narrow"/>
          <w:sz w:val="24"/>
        </w:rPr>
        <w:t>Wiek uczestników: 7-1</w:t>
      </w:r>
      <w:r w:rsidR="0067671E" w:rsidRPr="004F18E0">
        <w:rPr>
          <w:rFonts w:ascii="Arial Narrow" w:hAnsi="Arial Narrow"/>
          <w:sz w:val="24"/>
        </w:rPr>
        <w:t>5</w:t>
      </w:r>
      <w:r w:rsidRPr="004F18E0">
        <w:rPr>
          <w:rFonts w:ascii="Arial Narrow" w:hAnsi="Arial Narrow"/>
          <w:sz w:val="24"/>
        </w:rPr>
        <w:t xml:space="preserve"> lat.</w:t>
      </w:r>
    </w:p>
    <w:p w14:paraId="303D8F93" w14:textId="4970377A" w:rsidR="00063B25" w:rsidRPr="004F18E0" w:rsidRDefault="00531290" w:rsidP="009E0E39">
      <w:pPr>
        <w:spacing w:after="0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>5.</w:t>
      </w:r>
      <w:r w:rsidR="009E0E39" w:rsidRPr="004F18E0">
        <w:rPr>
          <w:rFonts w:ascii="Arial Narrow" w:hAnsi="Arial Narrow"/>
          <w:sz w:val="24"/>
        </w:rPr>
        <w:t xml:space="preserve"> </w:t>
      </w:r>
      <w:r w:rsidRPr="004F18E0">
        <w:rPr>
          <w:rFonts w:ascii="Arial Narrow" w:hAnsi="Arial Narrow"/>
          <w:sz w:val="24"/>
        </w:rPr>
        <w:t xml:space="preserve">Liczba uczestników – </w:t>
      </w:r>
      <w:r w:rsidR="0067671E" w:rsidRPr="004F18E0">
        <w:rPr>
          <w:rFonts w:ascii="Arial Narrow" w:hAnsi="Arial Narrow"/>
          <w:sz w:val="24"/>
        </w:rPr>
        <w:t>od 35</w:t>
      </w:r>
      <w:r w:rsidR="009E0E39" w:rsidRPr="004F18E0">
        <w:rPr>
          <w:rFonts w:ascii="Arial Narrow" w:hAnsi="Arial Narrow"/>
          <w:sz w:val="24"/>
        </w:rPr>
        <w:t xml:space="preserve"> osób, przy </w:t>
      </w:r>
      <w:proofErr w:type="gramStart"/>
      <w:r w:rsidR="009E0E39" w:rsidRPr="004F18E0">
        <w:rPr>
          <w:rFonts w:ascii="Arial Narrow" w:hAnsi="Arial Narrow"/>
          <w:sz w:val="24"/>
        </w:rPr>
        <w:t>czym  Zamawiający</w:t>
      </w:r>
      <w:proofErr w:type="gramEnd"/>
      <w:r w:rsidR="009E0E39" w:rsidRPr="004F18E0">
        <w:rPr>
          <w:rFonts w:ascii="Arial Narrow" w:hAnsi="Arial Narrow"/>
          <w:sz w:val="24"/>
        </w:rPr>
        <w:t xml:space="preserve"> zastrzega sobie możliwość </w:t>
      </w:r>
      <w:r w:rsidR="0067671E" w:rsidRPr="004F18E0">
        <w:rPr>
          <w:rFonts w:ascii="Arial Narrow" w:hAnsi="Arial Narrow"/>
          <w:sz w:val="24"/>
        </w:rPr>
        <w:br/>
        <w:t xml:space="preserve">    </w:t>
      </w:r>
      <w:r w:rsidR="009E0E39" w:rsidRPr="004F18E0">
        <w:rPr>
          <w:rFonts w:ascii="Arial Narrow" w:hAnsi="Arial Narrow"/>
          <w:sz w:val="24"/>
        </w:rPr>
        <w:t xml:space="preserve">zmniejszenia lub zwiększenia liczby uczestników kolonii (do 5 osób), przy czym ostateczna </w:t>
      </w:r>
      <w:r w:rsidR="0067671E" w:rsidRPr="004F18E0">
        <w:rPr>
          <w:rFonts w:ascii="Arial Narrow" w:hAnsi="Arial Narrow"/>
          <w:sz w:val="24"/>
        </w:rPr>
        <w:br/>
        <w:t xml:space="preserve">    </w:t>
      </w:r>
      <w:r w:rsidR="009E0E39" w:rsidRPr="004F18E0">
        <w:rPr>
          <w:rFonts w:ascii="Arial Narrow" w:hAnsi="Arial Narrow"/>
          <w:sz w:val="24"/>
        </w:rPr>
        <w:t xml:space="preserve">wysokość </w:t>
      </w:r>
      <w:r w:rsidR="0067671E" w:rsidRPr="004F18E0">
        <w:rPr>
          <w:rFonts w:ascii="Arial Narrow" w:hAnsi="Arial Narrow"/>
          <w:sz w:val="24"/>
        </w:rPr>
        <w:t>w</w:t>
      </w:r>
      <w:r w:rsidR="009E0E39" w:rsidRPr="004F18E0">
        <w:rPr>
          <w:rFonts w:ascii="Arial Narrow" w:hAnsi="Arial Narrow"/>
          <w:sz w:val="24"/>
        </w:rPr>
        <w:t xml:space="preserve">ynagrodzenia zostanie ustalona na podstawie faktycznej liczby osób uczestniczących </w:t>
      </w:r>
      <w:r w:rsidR="009E0E39" w:rsidRPr="004F18E0">
        <w:rPr>
          <w:rFonts w:ascii="Arial Narrow" w:hAnsi="Arial Narrow"/>
          <w:sz w:val="24"/>
        </w:rPr>
        <w:br/>
        <w:t xml:space="preserve">    w kolonii. Wartością zamówienia będzie iloczyn liczby osób faktycznie uczestniczących </w:t>
      </w:r>
      <w:r w:rsidR="009E0E39" w:rsidRPr="004F18E0">
        <w:rPr>
          <w:rFonts w:ascii="Arial Narrow" w:hAnsi="Arial Narrow"/>
          <w:sz w:val="24"/>
        </w:rPr>
        <w:br/>
        <w:t xml:space="preserve">    w wypoczynku i podanej przez Wykonawcę ceny organizacji kolonii dla 1 osoby </w:t>
      </w:r>
      <w:r w:rsidR="00281B73" w:rsidRPr="004F18E0">
        <w:rPr>
          <w:rFonts w:ascii="Arial Narrow" w:hAnsi="Arial Narrow"/>
          <w:sz w:val="24"/>
        </w:rPr>
        <w:t>brutto</w:t>
      </w:r>
      <w:r w:rsidR="009E0E39" w:rsidRPr="004F18E0">
        <w:rPr>
          <w:rFonts w:ascii="Arial Narrow" w:hAnsi="Arial Narrow"/>
          <w:sz w:val="24"/>
        </w:rPr>
        <w:t xml:space="preserve">.  </w:t>
      </w:r>
    </w:p>
    <w:p w14:paraId="4F9B4314" w14:textId="3F2B5973" w:rsidR="009E0E39" w:rsidRPr="004F18E0" w:rsidRDefault="00063B25" w:rsidP="009E0E39">
      <w:pPr>
        <w:spacing w:after="0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 xml:space="preserve">6. Cena ujęta w ofercie powinna obejmować cenę brutto za wszystkie koszty związane </w:t>
      </w:r>
      <w:r w:rsidR="00496938" w:rsidRPr="004F18E0">
        <w:rPr>
          <w:rFonts w:ascii="Arial Narrow" w:hAnsi="Arial Narrow"/>
          <w:sz w:val="24"/>
        </w:rPr>
        <w:br/>
        <w:t xml:space="preserve">     </w:t>
      </w:r>
      <w:r w:rsidRPr="004F18E0">
        <w:rPr>
          <w:rFonts w:ascii="Arial Narrow" w:hAnsi="Arial Narrow"/>
          <w:sz w:val="24"/>
        </w:rPr>
        <w:t>z</w:t>
      </w:r>
      <w:r w:rsidR="00496938" w:rsidRPr="004F18E0">
        <w:rPr>
          <w:rFonts w:ascii="Arial Narrow" w:hAnsi="Arial Narrow"/>
          <w:sz w:val="24"/>
        </w:rPr>
        <w:t xml:space="preserve"> </w:t>
      </w:r>
      <w:r w:rsidRPr="004F18E0">
        <w:rPr>
          <w:rFonts w:ascii="Arial Narrow" w:hAnsi="Arial Narrow"/>
          <w:sz w:val="24"/>
        </w:rPr>
        <w:t xml:space="preserve">organizacją kolonii letniej z programem profilaktycznym z wyszczególnienie ceny brutto za </w:t>
      </w:r>
      <w:r w:rsidRPr="004F18E0">
        <w:rPr>
          <w:rFonts w:ascii="Arial Narrow" w:hAnsi="Arial Narrow"/>
          <w:sz w:val="24"/>
        </w:rPr>
        <w:br/>
        <w:t xml:space="preserve">    jednego uczestnika. </w:t>
      </w:r>
      <w:r w:rsidR="009E0E39" w:rsidRPr="004F18E0">
        <w:rPr>
          <w:rFonts w:ascii="Arial Narrow" w:hAnsi="Arial Narrow"/>
          <w:sz w:val="24"/>
        </w:rPr>
        <w:t xml:space="preserve">    </w:t>
      </w:r>
    </w:p>
    <w:p w14:paraId="3D1170D0" w14:textId="7E503B20" w:rsidR="00531290" w:rsidRPr="004F18E0" w:rsidRDefault="00531290" w:rsidP="009E0E39">
      <w:pPr>
        <w:spacing w:after="0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>6.</w:t>
      </w:r>
      <w:r w:rsidR="009E0E39" w:rsidRPr="004F18E0">
        <w:rPr>
          <w:rFonts w:ascii="Arial Narrow" w:hAnsi="Arial Narrow"/>
          <w:sz w:val="24"/>
        </w:rPr>
        <w:t xml:space="preserve"> </w:t>
      </w:r>
      <w:r w:rsidRPr="004F18E0">
        <w:rPr>
          <w:rFonts w:ascii="Arial Narrow" w:hAnsi="Arial Narrow"/>
          <w:sz w:val="24"/>
        </w:rPr>
        <w:t xml:space="preserve">Zakwaterowanie w pokojach 3-5 osobowych wyposażonych w łóżka lub tapczany jednoosobowe, </w:t>
      </w:r>
      <w:r w:rsidR="009E0E39" w:rsidRPr="004F18E0">
        <w:rPr>
          <w:rFonts w:ascii="Arial Narrow" w:hAnsi="Arial Narrow"/>
          <w:sz w:val="24"/>
        </w:rPr>
        <w:br/>
        <w:t xml:space="preserve">    </w:t>
      </w:r>
      <w:r w:rsidRPr="004F18E0">
        <w:rPr>
          <w:rFonts w:ascii="Arial Narrow" w:hAnsi="Arial Narrow"/>
          <w:sz w:val="24"/>
        </w:rPr>
        <w:t>łazienki usytuowane w pokojach lub na piętrze zakwaterowania dzieci.</w:t>
      </w:r>
    </w:p>
    <w:p w14:paraId="6121A91D" w14:textId="6B031C79" w:rsidR="00531290" w:rsidRPr="004F18E0" w:rsidRDefault="00531290" w:rsidP="009E0E39">
      <w:pPr>
        <w:spacing w:after="0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>7.</w:t>
      </w:r>
      <w:r w:rsidR="009E0E39" w:rsidRPr="004F18E0">
        <w:rPr>
          <w:rFonts w:ascii="Arial Narrow" w:hAnsi="Arial Narrow"/>
          <w:sz w:val="24"/>
        </w:rPr>
        <w:t xml:space="preserve"> Z</w:t>
      </w:r>
      <w:r w:rsidRPr="004F18E0">
        <w:rPr>
          <w:rFonts w:ascii="Arial Narrow" w:hAnsi="Arial Narrow"/>
          <w:sz w:val="24"/>
        </w:rPr>
        <w:t xml:space="preserve">apewnienie zakwaterowania dzieci i wychowawców na tym samym piętrze. W przypadku </w:t>
      </w:r>
      <w:r w:rsidR="009E0E39" w:rsidRPr="004F18E0">
        <w:rPr>
          <w:rFonts w:ascii="Arial Narrow" w:hAnsi="Arial Narrow"/>
          <w:sz w:val="24"/>
        </w:rPr>
        <w:br/>
        <w:t xml:space="preserve">    </w:t>
      </w:r>
      <w:r w:rsidRPr="004F18E0">
        <w:rPr>
          <w:rFonts w:ascii="Arial Narrow" w:hAnsi="Arial Narrow"/>
          <w:sz w:val="24"/>
        </w:rPr>
        <w:t xml:space="preserve">zakwaterowania uczestników kolonii na sąsiednich kondygnacjach na każdej musi znajdować się </w:t>
      </w:r>
      <w:r w:rsidR="009E0E39" w:rsidRPr="004F18E0">
        <w:rPr>
          <w:rFonts w:ascii="Arial Narrow" w:hAnsi="Arial Narrow"/>
          <w:sz w:val="24"/>
        </w:rPr>
        <w:br/>
        <w:t xml:space="preserve">    </w:t>
      </w:r>
      <w:r w:rsidRPr="004F18E0">
        <w:rPr>
          <w:rFonts w:ascii="Arial Narrow" w:hAnsi="Arial Narrow"/>
          <w:sz w:val="24"/>
        </w:rPr>
        <w:t>pokój wychowawców.</w:t>
      </w:r>
    </w:p>
    <w:p w14:paraId="6361974C" w14:textId="6AFA3759" w:rsidR="00531290" w:rsidRPr="004F18E0" w:rsidRDefault="00531290" w:rsidP="009E0E39">
      <w:pPr>
        <w:spacing w:after="0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>8.</w:t>
      </w:r>
      <w:r w:rsidR="009E0E39" w:rsidRPr="004F18E0">
        <w:rPr>
          <w:rFonts w:ascii="Arial Narrow" w:hAnsi="Arial Narrow"/>
          <w:sz w:val="24"/>
        </w:rPr>
        <w:t xml:space="preserve"> </w:t>
      </w:r>
      <w:r w:rsidRPr="004F18E0">
        <w:rPr>
          <w:rFonts w:ascii="Arial Narrow" w:hAnsi="Arial Narrow"/>
          <w:sz w:val="24"/>
        </w:rPr>
        <w:t xml:space="preserve">Całodobowa opieka kierownika wypoczynku, wychowawców oraz opieka medyczna </w:t>
      </w:r>
      <w:r w:rsidR="009E0E39" w:rsidRPr="004F18E0">
        <w:rPr>
          <w:rFonts w:ascii="Arial Narrow" w:hAnsi="Arial Narrow"/>
          <w:sz w:val="24"/>
        </w:rPr>
        <w:br/>
        <w:t xml:space="preserve">     </w:t>
      </w:r>
      <w:r w:rsidRPr="004F18E0">
        <w:rPr>
          <w:rFonts w:ascii="Arial Narrow" w:hAnsi="Arial Narrow"/>
          <w:sz w:val="24"/>
        </w:rPr>
        <w:t>uczestników, dodatkowo w zależności od potrzeb: opieka ratownika wodnego, przewodnika itp.</w:t>
      </w:r>
    </w:p>
    <w:p w14:paraId="31F62FAD" w14:textId="322E244A" w:rsidR="00531290" w:rsidRPr="004F18E0" w:rsidRDefault="00531290" w:rsidP="009E0E39">
      <w:pPr>
        <w:spacing w:after="0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>9.</w:t>
      </w:r>
      <w:r w:rsidR="009E0E39" w:rsidRPr="004F18E0">
        <w:rPr>
          <w:rFonts w:ascii="Arial Narrow" w:hAnsi="Arial Narrow"/>
          <w:sz w:val="24"/>
        </w:rPr>
        <w:t xml:space="preserve">  </w:t>
      </w:r>
      <w:r w:rsidRPr="004F18E0">
        <w:rPr>
          <w:rFonts w:ascii="Arial Narrow" w:hAnsi="Arial Narrow"/>
          <w:sz w:val="24"/>
        </w:rPr>
        <w:t xml:space="preserve">Zapewnienie opieki medycznej – pielęgniarka, lekarz na wezwanie. Wykonawca zobowiązany </w:t>
      </w:r>
      <w:r w:rsidR="009E0E39" w:rsidRPr="004F18E0">
        <w:rPr>
          <w:rFonts w:ascii="Arial Narrow" w:hAnsi="Arial Narrow"/>
          <w:sz w:val="24"/>
        </w:rPr>
        <w:br/>
        <w:t xml:space="preserve">    </w:t>
      </w:r>
      <w:r w:rsidRPr="004F18E0">
        <w:rPr>
          <w:rFonts w:ascii="Arial Narrow" w:hAnsi="Arial Narrow"/>
          <w:sz w:val="24"/>
        </w:rPr>
        <w:t xml:space="preserve">jest także zapewnić w razie konieczności, dowiezienie i odwiezienie uczestnika kolonii wraz </w:t>
      </w:r>
      <w:r w:rsidR="0067671E" w:rsidRPr="004F18E0">
        <w:rPr>
          <w:rFonts w:ascii="Arial Narrow" w:hAnsi="Arial Narrow"/>
          <w:sz w:val="24"/>
        </w:rPr>
        <w:br/>
      </w:r>
      <w:r w:rsidR="0067671E" w:rsidRPr="004F18E0">
        <w:rPr>
          <w:rFonts w:ascii="Arial Narrow" w:hAnsi="Arial Narrow"/>
          <w:sz w:val="24"/>
        </w:rPr>
        <w:lastRenderedPageBreak/>
        <w:t xml:space="preserve">   </w:t>
      </w:r>
      <w:r w:rsidRPr="004F18E0">
        <w:rPr>
          <w:rFonts w:ascii="Arial Narrow" w:hAnsi="Arial Narrow"/>
          <w:sz w:val="24"/>
        </w:rPr>
        <w:t xml:space="preserve">z opiekunem do punktu opieki medycznej tj. przychodni lub szpitala. Wykonawcę zobowiązuje </w:t>
      </w:r>
      <w:r w:rsidR="0067671E" w:rsidRPr="004F18E0">
        <w:rPr>
          <w:rFonts w:ascii="Arial Narrow" w:hAnsi="Arial Narrow"/>
          <w:sz w:val="24"/>
        </w:rPr>
        <w:br/>
        <w:t xml:space="preserve">   </w:t>
      </w:r>
      <w:r w:rsidRPr="004F18E0">
        <w:rPr>
          <w:rFonts w:ascii="Arial Narrow" w:hAnsi="Arial Narrow"/>
          <w:sz w:val="24"/>
        </w:rPr>
        <w:t>się</w:t>
      </w:r>
      <w:r w:rsidR="0067671E" w:rsidRPr="004F18E0">
        <w:rPr>
          <w:rFonts w:ascii="Arial Narrow" w:hAnsi="Arial Narrow"/>
          <w:sz w:val="24"/>
        </w:rPr>
        <w:t xml:space="preserve"> </w:t>
      </w:r>
      <w:r w:rsidRPr="004F18E0">
        <w:rPr>
          <w:rFonts w:ascii="Arial Narrow" w:hAnsi="Arial Narrow"/>
          <w:sz w:val="24"/>
        </w:rPr>
        <w:t xml:space="preserve">do zaopatrzenia apteczki w podstawowe leki i materiały opatrunkowe oraz do udzielenia </w:t>
      </w:r>
      <w:r w:rsidR="004F18E0">
        <w:rPr>
          <w:rFonts w:ascii="Arial Narrow" w:hAnsi="Arial Narrow"/>
          <w:sz w:val="24"/>
        </w:rPr>
        <w:br/>
        <w:t xml:space="preserve">   </w:t>
      </w:r>
      <w:r w:rsidRPr="004F18E0">
        <w:rPr>
          <w:rFonts w:ascii="Arial Narrow" w:hAnsi="Arial Narrow"/>
          <w:sz w:val="24"/>
        </w:rPr>
        <w:t>w razie</w:t>
      </w:r>
      <w:r w:rsidR="0067671E" w:rsidRPr="004F18E0">
        <w:rPr>
          <w:rFonts w:ascii="Arial Narrow" w:hAnsi="Arial Narrow"/>
          <w:sz w:val="24"/>
        </w:rPr>
        <w:t xml:space="preserve"> </w:t>
      </w:r>
      <w:r w:rsidRPr="004F18E0">
        <w:rPr>
          <w:rFonts w:ascii="Arial Narrow" w:hAnsi="Arial Narrow"/>
          <w:sz w:val="24"/>
        </w:rPr>
        <w:t>konieczności pierwszej pomocy przedlekarskiej.</w:t>
      </w:r>
    </w:p>
    <w:p w14:paraId="4C8FDD5C" w14:textId="74565944" w:rsidR="00531290" w:rsidRPr="004F18E0" w:rsidRDefault="00531290" w:rsidP="009E0E39">
      <w:pPr>
        <w:spacing w:after="0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>10.</w:t>
      </w:r>
      <w:r w:rsidR="009E0E39" w:rsidRPr="004F18E0">
        <w:rPr>
          <w:rFonts w:ascii="Arial Narrow" w:hAnsi="Arial Narrow"/>
          <w:sz w:val="24"/>
        </w:rPr>
        <w:t xml:space="preserve"> </w:t>
      </w:r>
      <w:r w:rsidRPr="004F18E0">
        <w:rPr>
          <w:rFonts w:ascii="Arial Narrow" w:hAnsi="Arial Narrow"/>
          <w:sz w:val="24"/>
        </w:rPr>
        <w:t xml:space="preserve">Wyżywienie (4 posiłki dziennie- śniadanie, obiad, podwieczorek, kolacja), stały dostępu do </w:t>
      </w:r>
      <w:r w:rsidR="009E0E39" w:rsidRPr="004F18E0">
        <w:rPr>
          <w:rFonts w:ascii="Arial Narrow" w:hAnsi="Arial Narrow"/>
          <w:sz w:val="24"/>
        </w:rPr>
        <w:br/>
        <w:t xml:space="preserve">      </w:t>
      </w:r>
      <w:r w:rsidRPr="004F18E0">
        <w:rPr>
          <w:rFonts w:ascii="Arial Narrow" w:hAnsi="Arial Narrow"/>
          <w:sz w:val="24"/>
        </w:rPr>
        <w:t xml:space="preserve">napojów (woda, kompot, herbata), w czasie wycieczek i drogi powrotnej suchy prowiant </w:t>
      </w:r>
      <w:r w:rsidR="009E0E39" w:rsidRPr="004F18E0">
        <w:rPr>
          <w:rFonts w:ascii="Arial Narrow" w:hAnsi="Arial Narrow"/>
          <w:sz w:val="24"/>
        </w:rPr>
        <w:br/>
        <w:t xml:space="preserve">      </w:t>
      </w:r>
      <w:r w:rsidRPr="004F18E0">
        <w:rPr>
          <w:rFonts w:ascii="Arial Narrow" w:hAnsi="Arial Narrow"/>
          <w:sz w:val="24"/>
        </w:rPr>
        <w:t>i niegazowane napoje.</w:t>
      </w:r>
    </w:p>
    <w:p w14:paraId="462BE046" w14:textId="61AA4D8C" w:rsidR="00531290" w:rsidRPr="004F18E0" w:rsidRDefault="00531290" w:rsidP="009E0E39">
      <w:pPr>
        <w:spacing w:after="0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>11.</w:t>
      </w:r>
      <w:r w:rsidR="009E0E39" w:rsidRPr="004F18E0">
        <w:rPr>
          <w:rFonts w:ascii="Arial Narrow" w:hAnsi="Arial Narrow"/>
          <w:sz w:val="24"/>
        </w:rPr>
        <w:t xml:space="preserve"> </w:t>
      </w:r>
      <w:r w:rsidRPr="004F18E0">
        <w:rPr>
          <w:rFonts w:ascii="Arial Narrow" w:hAnsi="Arial Narrow"/>
          <w:sz w:val="24"/>
        </w:rPr>
        <w:t>Zapewnienie stołówki wraz z zapleczem kuchennym na terenie obiektu kolonijnego.</w:t>
      </w:r>
    </w:p>
    <w:p w14:paraId="1C47ACB5" w14:textId="41EBC4DB" w:rsidR="00531290" w:rsidRPr="004F18E0" w:rsidRDefault="00531290" w:rsidP="00531290">
      <w:pPr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>12.</w:t>
      </w:r>
      <w:r w:rsidR="009E0E39" w:rsidRPr="004F18E0">
        <w:rPr>
          <w:rFonts w:ascii="Arial Narrow" w:hAnsi="Arial Narrow"/>
          <w:sz w:val="24"/>
        </w:rPr>
        <w:t xml:space="preserve"> </w:t>
      </w:r>
      <w:r w:rsidRPr="004F18E0">
        <w:rPr>
          <w:rFonts w:ascii="Arial Narrow" w:hAnsi="Arial Narrow"/>
          <w:sz w:val="24"/>
        </w:rPr>
        <w:t xml:space="preserve">Zapewnienie nieodpłatnego dostępu do obiektów i sprzętów sportowych (boisk piłkarskich do </w:t>
      </w:r>
      <w:r w:rsidR="00CC65A7" w:rsidRPr="004F18E0">
        <w:rPr>
          <w:rFonts w:ascii="Arial Narrow" w:hAnsi="Arial Narrow"/>
          <w:sz w:val="24"/>
        </w:rPr>
        <w:br/>
        <w:t xml:space="preserve">      </w:t>
      </w:r>
      <w:r w:rsidRPr="004F18E0">
        <w:rPr>
          <w:rFonts w:ascii="Arial Narrow" w:hAnsi="Arial Narrow"/>
          <w:sz w:val="24"/>
        </w:rPr>
        <w:t xml:space="preserve">gry w piłkę nożną, siatkową lub koszykową, placów zabaw) na terenie obiektu lub jego pobliżu </w:t>
      </w:r>
      <w:r w:rsidR="00CC65A7" w:rsidRPr="004F18E0">
        <w:rPr>
          <w:rFonts w:ascii="Arial Narrow" w:hAnsi="Arial Narrow"/>
          <w:sz w:val="24"/>
        </w:rPr>
        <w:br/>
        <w:t xml:space="preserve">      </w:t>
      </w:r>
      <w:r w:rsidRPr="004F18E0">
        <w:rPr>
          <w:rFonts w:ascii="Arial Narrow" w:hAnsi="Arial Narrow"/>
          <w:sz w:val="24"/>
        </w:rPr>
        <w:t>wraz ze sprzętem sportowo-rekreacyjnym.</w:t>
      </w:r>
    </w:p>
    <w:p w14:paraId="04B955FA" w14:textId="1D376466" w:rsidR="00531290" w:rsidRPr="004F18E0" w:rsidRDefault="00531290" w:rsidP="00531290">
      <w:pPr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>13.</w:t>
      </w:r>
      <w:r w:rsidR="00CC65A7" w:rsidRPr="004F18E0">
        <w:rPr>
          <w:rFonts w:ascii="Arial Narrow" w:hAnsi="Arial Narrow"/>
          <w:sz w:val="24"/>
        </w:rPr>
        <w:t xml:space="preserve"> </w:t>
      </w:r>
      <w:r w:rsidRPr="004F18E0">
        <w:rPr>
          <w:rFonts w:ascii="Arial Narrow" w:hAnsi="Arial Narrow"/>
          <w:sz w:val="24"/>
        </w:rPr>
        <w:t xml:space="preserve">Transport kolejowy lub autokarowy z miejsca zbiórki (Trzebiatów) do miejsca zakwaterowania </w:t>
      </w:r>
      <w:r w:rsidR="00CC65A7" w:rsidRPr="004F18E0">
        <w:rPr>
          <w:rFonts w:ascii="Arial Narrow" w:hAnsi="Arial Narrow"/>
          <w:sz w:val="24"/>
        </w:rPr>
        <w:br/>
        <w:t xml:space="preserve">      </w:t>
      </w:r>
      <w:r w:rsidRPr="004F18E0">
        <w:rPr>
          <w:rFonts w:ascii="Arial Narrow" w:hAnsi="Arial Narrow"/>
          <w:sz w:val="24"/>
        </w:rPr>
        <w:t>oraz z miejsca zakwaterowania do miejsca zbiórki (Trzebiatów).</w:t>
      </w:r>
    </w:p>
    <w:p w14:paraId="55241077" w14:textId="30CC3606" w:rsidR="00531290" w:rsidRPr="004F18E0" w:rsidRDefault="00531290" w:rsidP="00531290">
      <w:pPr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>14.</w:t>
      </w:r>
      <w:r w:rsidR="00CC65A7" w:rsidRPr="004F18E0">
        <w:rPr>
          <w:rFonts w:ascii="Arial Narrow" w:hAnsi="Arial Narrow"/>
          <w:sz w:val="24"/>
        </w:rPr>
        <w:t xml:space="preserve"> </w:t>
      </w:r>
      <w:r w:rsidRPr="004F18E0">
        <w:rPr>
          <w:rFonts w:ascii="Arial Narrow" w:hAnsi="Arial Narrow"/>
          <w:sz w:val="24"/>
        </w:rPr>
        <w:t xml:space="preserve">Zapewnienie zajęć promujących zdrowy styl życia, w tym właściwego odżywiania </w:t>
      </w:r>
      <w:r w:rsidR="00D57F68" w:rsidRPr="004F18E0">
        <w:rPr>
          <w:rFonts w:ascii="Arial Narrow" w:hAnsi="Arial Narrow"/>
          <w:sz w:val="24"/>
        </w:rPr>
        <w:br/>
      </w:r>
      <w:r w:rsidR="0067671E" w:rsidRPr="004F18E0">
        <w:rPr>
          <w:rFonts w:ascii="Arial Narrow" w:hAnsi="Arial Narrow"/>
          <w:sz w:val="24"/>
        </w:rPr>
        <w:t xml:space="preserve">      </w:t>
      </w:r>
      <w:r w:rsidRPr="004F18E0">
        <w:rPr>
          <w:rFonts w:ascii="Arial Narrow" w:hAnsi="Arial Narrow"/>
          <w:sz w:val="24"/>
        </w:rPr>
        <w:t xml:space="preserve">i zwiększenia aktywności fizycznej w tym organizacja zajęć rekreacyjno-sportowych </w:t>
      </w:r>
      <w:r w:rsidR="0067671E" w:rsidRPr="004F18E0">
        <w:rPr>
          <w:rFonts w:ascii="Arial Narrow" w:hAnsi="Arial Narrow"/>
          <w:sz w:val="24"/>
        </w:rPr>
        <w:br/>
        <w:t xml:space="preserve">   </w:t>
      </w:r>
      <w:proofErr w:type="gramStart"/>
      <w:r w:rsidR="0067671E" w:rsidRPr="004F18E0">
        <w:rPr>
          <w:rFonts w:ascii="Arial Narrow" w:hAnsi="Arial Narrow"/>
          <w:sz w:val="24"/>
        </w:rPr>
        <w:t xml:space="preserve">   </w:t>
      </w:r>
      <w:r w:rsidRPr="004F18E0">
        <w:rPr>
          <w:rFonts w:ascii="Arial Narrow" w:hAnsi="Arial Narrow"/>
          <w:sz w:val="24"/>
        </w:rPr>
        <w:t>(</w:t>
      </w:r>
      <w:proofErr w:type="gramEnd"/>
      <w:r w:rsidRPr="004F18E0">
        <w:rPr>
          <w:rFonts w:ascii="Arial Narrow" w:hAnsi="Arial Narrow"/>
          <w:sz w:val="24"/>
        </w:rPr>
        <w:t>wycieczki, gry i zabawy, zajęcia w terenie).</w:t>
      </w:r>
    </w:p>
    <w:p w14:paraId="63988B5B" w14:textId="3928DF5E" w:rsidR="00531290" w:rsidRPr="004F18E0" w:rsidRDefault="00531290" w:rsidP="00531290">
      <w:pPr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>15.</w:t>
      </w:r>
      <w:r w:rsidR="00CC65A7" w:rsidRPr="004F18E0">
        <w:rPr>
          <w:rFonts w:ascii="Arial Narrow" w:hAnsi="Arial Narrow"/>
          <w:sz w:val="24"/>
        </w:rPr>
        <w:t xml:space="preserve"> </w:t>
      </w:r>
      <w:r w:rsidRPr="004F18E0">
        <w:rPr>
          <w:rFonts w:ascii="Arial Narrow" w:hAnsi="Arial Narrow"/>
          <w:sz w:val="24"/>
        </w:rPr>
        <w:t xml:space="preserve">Program kolonii winien obejmować: zajęcia profilaktyczne dostosowane do wieku uczestników </w:t>
      </w:r>
      <w:r w:rsidR="00CC65A7" w:rsidRPr="004F18E0">
        <w:rPr>
          <w:rFonts w:ascii="Arial Narrow" w:hAnsi="Arial Narrow"/>
          <w:sz w:val="24"/>
        </w:rPr>
        <w:br/>
        <w:t xml:space="preserve">      </w:t>
      </w:r>
      <w:r w:rsidRPr="004F18E0">
        <w:rPr>
          <w:rFonts w:ascii="Arial Narrow" w:hAnsi="Arial Narrow"/>
          <w:sz w:val="24"/>
        </w:rPr>
        <w:t xml:space="preserve">i uwzględniające tematykę: skutków spożywania alkoholu, narkotyków, dopalaczy i innych </w:t>
      </w:r>
      <w:r w:rsidR="00CC65A7" w:rsidRPr="004F18E0">
        <w:rPr>
          <w:rFonts w:ascii="Arial Narrow" w:hAnsi="Arial Narrow"/>
          <w:sz w:val="24"/>
        </w:rPr>
        <w:br/>
        <w:t xml:space="preserve">      </w:t>
      </w:r>
      <w:r w:rsidRPr="004F18E0">
        <w:rPr>
          <w:rFonts w:ascii="Arial Narrow" w:hAnsi="Arial Narrow"/>
          <w:sz w:val="24"/>
        </w:rPr>
        <w:t xml:space="preserve">środków odurzających, uzależnień behawioralnych oraz przeciwdziałania przemocy domowej. </w:t>
      </w:r>
      <w:r w:rsidR="00CC65A7" w:rsidRPr="004F18E0">
        <w:rPr>
          <w:rFonts w:ascii="Arial Narrow" w:hAnsi="Arial Narrow"/>
          <w:sz w:val="24"/>
        </w:rPr>
        <w:br/>
        <w:t xml:space="preserve">      </w:t>
      </w:r>
      <w:r w:rsidRPr="004F18E0">
        <w:rPr>
          <w:rFonts w:ascii="Arial Narrow" w:hAnsi="Arial Narrow"/>
          <w:sz w:val="24"/>
        </w:rPr>
        <w:t xml:space="preserve">Dodatkowym atutem oferty będzie realizacja programu profilaktycznego znajdującego się bazie </w:t>
      </w:r>
      <w:r w:rsidR="00CC65A7" w:rsidRPr="004F18E0">
        <w:rPr>
          <w:rFonts w:ascii="Arial Narrow" w:hAnsi="Arial Narrow"/>
          <w:sz w:val="24"/>
        </w:rPr>
        <w:br/>
        <w:t xml:space="preserve">      </w:t>
      </w:r>
      <w:r w:rsidRPr="004F18E0">
        <w:rPr>
          <w:rFonts w:ascii="Arial Narrow" w:hAnsi="Arial Narrow"/>
          <w:sz w:val="24"/>
        </w:rPr>
        <w:t>programów rekomendowanych Krajowego Centrum Przeciwdziałania Uzależnieniom</w:t>
      </w:r>
    </w:p>
    <w:p w14:paraId="65969A1E" w14:textId="3B696535" w:rsidR="00531290" w:rsidRPr="004F18E0" w:rsidRDefault="00531290" w:rsidP="00531290">
      <w:pPr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>16.</w:t>
      </w:r>
      <w:r w:rsidR="00CC65A7" w:rsidRPr="004F18E0">
        <w:rPr>
          <w:rFonts w:ascii="Arial Narrow" w:hAnsi="Arial Narrow"/>
          <w:sz w:val="24"/>
        </w:rPr>
        <w:t xml:space="preserve"> </w:t>
      </w:r>
      <w:r w:rsidRPr="004F18E0">
        <w:rPr>
          <w:rFonts w:ascii="Arial Narrow" w:hAnsi="Arial Narrow"/>
          <w:sz w:val="24"/>
        </w:rPr>
        <w:t xml:space="preserve">Wykonawca zapewni dzieciom ubezpieczenie od następstw nieszczęśliwych wypadków </w:t>
      </w:r>
      <w:r w:rsidR="00CC65A7" w:rsidRPr="004F18E0">
        <w:rPr>
          <w:rFonts w:ascii="Arial Narrow" w:hAnsi="Arial Narrow"/>
          <w:sz w:val="24"/>
        </w:rPr>
        <w:br/>
        <w:t xml:space="preserve">      </w:t>
      </w:r>
      <w:r w:rsidRPr="004F18E0">
        <w:rPr>
          <w:rFonts w:ascii="Arial Narrow" w:hAnsi="Arial Narrow"/>
          <w:sz w:val="24"/>
        </w:rPr>
        <w:t>obejmujące przewóz i pobyt.</w:t>
      </w:r>
    </w:p>
    <w:p w14:paraId="7BF7D31E" w14:textId="43B85893" w:rsidR="00CC65A7" w:rsidRPr="004F18E0" w:rsidRDefault="00CC65A7" w:rsidP="00CC65A7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 xml:space="preserve">17. </w:t>
      </w:r>
      <w:r w:rsidR="00173BA2" w:rsidRPr="004F18E0">
        <w:rPr>
          <w:rFonts w:ascii="Arial Narrow" w:hAnsi="Arial Narrow"/>
          <w:sz w:val="24"/>
        </w:rPr>
        <w:t xml:space="preserve">Przyznane środki finansowe mogą być wydatkowane wyłącznie na pokrycie wydatków </w:t>
      </w:r>
      <w:r w:rsidRPr="004F18E0">
        <w:rPr>
          <w:rFonts w:ascii="Arial Narrow" w:hAnsi="Arial Narrow"/>
          <w:sz w:val="24"/>
        </w:rPr>
        <w:t xml:space="preserve"> </w:t>
      </w:r>
      <w:r w:rsidRPr="004F18E0">
        <w:rPr>
          <w:rFonts w:ascii="Arial Narrow" w:hAnsi="Arial Narrow"/>
          <w:sz w:val="24"/>
        </w:rPr>
        <w:br/>
        <w:t xml:space="preserve">       przewidzianych w ofercie.</w:t>
      </w:r>
    </w:p>
    <w:p w14:paraId="05EA923A" w14:textId="77777777" w:rsidR="00CC65A7" w:rsidRPr="004F18E0" w:rsidRDefault="00CC65A7" w:rsidP="00CC65A7">
      <w:pPr>
        <w:widowControl w:val="0"/>
        <w:suppressAutoHyphens/>
        <w:autoSpaceDE w:val="0"/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 xml:space="preserve">18. </w:t>
      </w:r>
      <w:r w:rsidR="00173BA2" w:rsidRPr="004F18E0">
        <w:rPr>
          <w:rFonts w:ascii="Arial Narrow" w:hAnsi="Arial Narrow"/>
          <w:sz w:val="24"/>
        </w:rPr>
        <w:t xml:space="preserve">Wobec oferenta nie mogą być prowadzone egzekucje sądowe, administracyjne bądź zajęcia </w:t>
      </w:r>
      <w:r w:rsidRPr="004F18E0">
        <w:rPr>
          <w:rFonts w:ascii="Arial Narrow" w:hAnsi="Arial Narrow"/>
          <w:sz w:val="24"/>
        </w:rPr>
        <w:br/>
        <w:t xml:space="preserve">      </w:t>
      </w:r>
      <w:r w:rsidR="00173BA2" w:rsidRPr="004F18E0">
        <w:rPr>
          <w:rFonts w:ascii="Arial Narrow" w:hAnsi="Arial Narrow"/>
          <w:sz w:val="24"/>
        </w:rPr>
        <w:t>wierzytelności.</w:t>
      </w:r>
    </w:p>
    <w:p w14:paraId="66C44AF1" w14:textId="6E0D7423" w:rsidR="00173BA2" w:rsidRPr="004F18E0" w:rsidRDefault="00CC65A7" w:rsidP="00CC65A7">
      <w:pPr>
        <w:widowControl w:val="0"/>
        <w:suppressAutoHyphens/>
        <w:autoSpaceDE w:val="0"/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 xml:space="preserve">19. </w:t>
      </w:r>
      <w:r w:rsidR="00496938" w:rsidRPr="004F18E0">
        <w:rPr>
          <w:rFonts w:ascii="Arial Narrow" w:hAnsi="Arial Narrow"/>
          <w:sz w:val="24"/>
        </w:rPr>
        <w:t>Zamawiający</w:t>
      </w:r>
      <w:r w:rsidR="00173BA2" w:rsidRPr="004F18E0">
        <w:rPr>
          <w:rFonts w:ascii="Arial Narrow" w:hAnsi="Arial Narrow"/>
          <w:sz w:val="24"/>
        </w:rPr>
        <w:t xml:space="preserve"> zastrzega sobie prawo do odstąpienia od zawarcia umowy lub </w:t>
      </w:r>
      <w:r w:rsidRPr="004F18E0">
        <w:rPr>
          <w:rFonts w:ascii="Arial Narrow" w:hAnsi="Arial Narrow"/>
          <w:sz w:val="24"/>
        </w:rPr>
        <w:br/>
        <w:t xml:space="preserve">     </w:t>
      </w:r>
      <w:r w:rsidR="00173BA2" w:rsidRPr="004F18E0">
        <w:rPr>
          <w:rFonts w:ascii="Arial Narrow" w:hAnsi="Arial Narrow"/>
          <w:sz w:val="24"/>
        </w:rPr>
        <w:t xml:space="preserve">natychmiastowego jej rozwiązania, jeżeli po zakończeniu procedury konkursowej do Urzędu </w:t>
      </w:r>
      <w:r w:rsidRPr="004F18E0">
        <w:rPr>
          <w:rFonts w:ascii="Arial Narrow" w:hAnsi="Arial Narrow"/>
          <w:sz w:val="24"/>
        </w:rPr>
        <w:br/>
        <w:t xml:space="preserve">     Miejskiego w Trzebiatowie</w:t>
      </w:r>
      <w:r w:rsidR="00173BA2" w:rsidRPr="004F18E0">
        <w:rPr>
          <w:rFonts w:ascii="Arial Narrow" w:hAnsi="Arial Narrow"/>
          <w:sz w:val="24"/>
        </w:rPr>
        <w:t xml:space="preserve"> wpłynie informacja o wymagalności zadłużenia oferenta wobec </w:t>
      </w:r>
      <w:r w:rsidRPr="004F18E0">
        <w:rPr>
          <w:rFonts w:ascii="Arial Narrow" w:hAnsi="Arial Narrow"/>
          <w:sz w:val="24"/>
        </w:rPr>
        <w:br/>
        <w:t xml:space="preserve">     </w:t>
      </w:r>
      <w:r w:rsidR="00226469" w:rsidRPr="004F18E0">
        <w:rPr>
          <w:rFonts w:ascii="Arial Narrow" w:hAnsi="Arial Narrow"/>
          <w:sz w:val="24"/>
        </w:rPr>
        <w:t>Gminy</w:t>
      </w:r>
      <w:r w:rsidRPr="004F18E0">
        <w:rPr>
          <w:rFonts w:ascii="Arial Narrow" w:hAnsi="Arial Narrow"/>
          <w:sz w:val="24"/>
        </w:rPr>
        <w:t>,</w:t>
      </w:r>
      <w:r w:rsidR="00226469" w:rsidRPr="004F18E0">
        <w:rPr>
          <w:rFonts w:ascii="Arial Narrow" w:hAnsi="Arial Narrow"/>
          <w:sz w:val="24"/>
        </w:rPr>
        <w:t xml:space="preserve"> </w:t>
      </w:r>
      <w:r w:rsidR="00173BA2" w:rsidRPr="004F18E0">
        <w:rPr>
          <w:rFonts w:ascii="Arial Narrow" w:hAnsi="Arial Narrow"/>
          <w:sz w:val="24"/>
        </w:rPr>
        <w:t xml:space="preserve">Urzędu Skarbowego oraz Zakładu Ubezpieczeń Społecznych lub zostanie wobec </w:t>
      </w:r>
      <w:r w:rsidRPr="004F18E0">
        <w:rPr>
          <w:rFonts w:ascii="Arial Narrow" w:hAnsi="Arial Narrow"/>
          <w:sz w:val="24"/>
        </w:rPr>
        <w:br/>
        <w:t xml:space="preserve">     </w:t>
      </w:r>
      <w:r w:rsidR="00173BA2" w:rsidRPr="004F18E0">
        <w:rPr>
          <w:rFonts w:ascii="Arial Narrow" w:hAnsi="Arial Narrow"/>
          <w:sz w:val="24"/>
        </w:rPr>
        <w:t>oferenta rozpoczęta egzekucja sądowa, administracyjna bądź zajęcie wierzytelności.</w:t>
      </w:r>
    </w:p>
    <w:p w14:paraId="137BF02C" w14:textId="77777777" w:rsidR="002E4E90" w:rsidRPr="004F18E0" w:rsidRDefault="002E4E90" w:rsidP="002E4E90">
      <w:pPr>
        <w:widowControl w:val="0"/>
        <w:suppressAutoHyphens/>
        <w:spacing w:after="0" w:line="240" w:lineRule="auto"/>
        <w:rPr>
          <w:rFonts w:ascii="Arial Narrow" w:hAnsi="Arial Narrow"/>
          <w:color w:val="000000"/>
          <w:sz w:val="24"/>
          <w:lang w:eastAsia="en-US" w:bidi="en-US"/>
        </w:rPr>
      </w:pPr>
    </w:p>
    <w:p w14:paraId="3F098ED9" w14:textId="77777777" w:rsidR="003270BE" w:rsidRPr="004F18E0" w:rsidRDefault="003270BE" w:rsidP="005B6041">
      <w:pPr>
        <w:widowControl w:val="0"/>
        <w:suppressAutoHyphens/>
        <w:spacing w:after="0" w:line="240" w:lineRule="auto"/>
        <w:rPr>
          <w:rFonts w:ascii="Arial Narrow" w:hAnsi="Arial Narrow"/>
          <w:b/>
          <w:bCs/>
          <w:color w:val="000000"/>
          <w:sz w:val="24"/>
          <w:lang w:eastAsia="en-US" w:bidi="en-US"/>
        </w:rPr>
      </w:pPr>
    </w:p>
    <w:p w14:paraId="6CB9DF8A" w14:textId="77777777" w:rsidR="004C5F13" w:rsidRPr="004F18E0" w:rsidRDefault="00914BBE" w:rsidP="005B6041">
      <w:pPr>
        <w:widowControl w:val="0"/>
        <w:suppressAutoHyphens/>
        <w:spacing w:after="0" w:line="240" w:lineRule="auto"/>
        <w:rPr>
          <w:rFonts w:ascii="Arial Narrow" w:hAnsi="Arial Narrow"/>
          <w:b/>
          <w:bCs/>
          <w:color w:val="000000"/>
          <w:sz w:val="24"/>
          <w:lang w:eastAsia="en-US" w:bidi="en-US"/>
        </w:rPr>
      </w:pPr>
      <w:r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 xml:space="preserve">Kryteria </w:t>
      </w:r>
      <w:proofErr w:type="gramStart"/>
      <w:r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 xml:space="preserve">oceny </w:t>
      </w:r>
      <w:r w:rsidR="004C5F13"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 xml:space="preserve"> ofert</w:t>
      </w:r>
      <w:proofErr w:type="gramEnd"/>
    </w:p>
    <w:p w14:paraId="31C1A0A1" w14:textId="42FC5295" w:rsidR="00473981" w:rsidRPr="004F18E0" w:rsidRDefault="004C5F13" w:rsidP="00473981">
      <w:pPr>
        <w:widowControl w:val="0"/>
        <w:suppressAutoHyphens/>
        <w:autoSpaceDE w:val="0"/>
        <w:spacing w:after="0" w:line="240" w:lineRule="auto"/>
        <w:ind w:left="284" w:hanging="284"/>
        <w:jc w:val="both"/>
        <w:rPr>
          <w:rFonts w:ascii="Arial Narrow" w:hAnsi="Arial Narrow"/>
          <w:color w:val="000000"/>
          <w:sz w:val="24"/>
          <w:lang w:eastAsia="en-US" w:bidi="en-US"/>
        </w:rPr>
      </w:pPr>
      <w:r w:rsidRPr="004F18E0">
        <w:rPr>
          <w:rFonts w:ascii="Arial Narrow" w:hAnsi="Arial Narrow"/>
          <w:color w:val="000000"/>
          <w:sz w:val="24"/>
          <w:lang w:eastAsia="en-US" w:bidi="en-US"/>
        </w:rPr>
        <w:t>1.</w:t>
      </w:r>
      <w:r w:rsidRPr="004F18E0">
        <w:rPr>
          <w:rFonts w:ascii="Arial Narrow" w:hAnsi="Arial Narrow"/>
          <w:color w:val="000000"/>
          <w:sz w:val="24"/>
          <w:lang w:eastAsia="en-US" w:bidi="en-US"/>
        </w:rPr>
        <w:tab/>
        <w:t xml:space="preserve">Zasady oceny ofert zostały określone w </w:t>
      </w:r>
      <w:r w:rsidR="00EF7C05" w:rsidRPr="004F18E0">
        <w:rPr>
          <w:rFonts w:ascii="Arial Narrow" w:hAnsi="Arial Narrow"/>
          <w:color w:val="000000"/>
          <w:sz w:val="24"/>
          <w:lang w:eastAsia="en-US" w:bidi="en-US"/>
        </w:rPr>
        <w:t xml:space="preserve">regulaminie otwartego konkursu ofert, </w:t>
      </w:r>
      <w:r w:rsidRPr="004F18E0">
        <w:rPr>
          <w:rFonts w:ascii="Arial Narrow" w:hAnsi="Arial Narrow"/>
          <w:color w:val="000000"/>
          <w:sz w:val="24"/>
          <w:lang w:eastAsia="en-US" w:bidi="en-US"/>
        </w:rPr>
        <w:t xml:space="preserve">który </w:t>
      </w:r>
      <w:proofErr w:type="gramStart"/>
      <w:r w:rsidRPr="004F18E0">
        <w:rPr>
          <w:rFonts w:ascii="Arial Narrow" w:hAnsi="Arial Narrow"/>
          <w:color w:val="000000"/>
          <w:sz w:val="24"/>
          <w:lang w:eastAsia="en-US" w:bidi="en-US"/>
        </w:rPr>
        <w:t>stanowi  załąc</w:t>
      </w:r>
      <w:r w:rsidR="00914BBE" w:rsidRPr="004F18E0">
        <w:rPr>
          <w:rFonts w:ascii="Arial Narrow" w:hAnsi="Arial Narrow"/>
          <w:color w:val="000000"/>
          <w:sz w:val="24"/>
          <w:lang w:eastAsia="en-US" w:bidi="en-US"/>
        </w:rPr>
        <w:t>zni</w:t>
      </w:r>
      <w:r w:rsidR="007162C5" w:rsidRPr="004F18E0">
        <w:rPr>
          <w:rFonts w:ascii="Arial Narrow" w:hAnsi="Arial Narrow"/>
          <w:color w:val="000000"/>
          <w:sz w:val="24"/>
          <w:lang w:eastAsia="en-US" w:bidi="en-US"/>
        </w:rPr>
        <w:t>k</w:t>
      </w:r>
      <w:proofErr w:type="gramEnd"/>
      <w:r w:rsidR="007162C5" w:rsidRPr="004F18E0">
        <w:rPr>
          <w:rFonts w:ascii="Arial Narrow" w:hAnsi="Arial Narrow"/>
          <w:color w:val="000000"/>
          <w:sz w:val="24"/>
          <w:lang w:eastAsia="en-US" w:bidi="en-US"/>
        </w:rPr>
        <w:t xml:space="preserve"> nr 2 do zarządzenia n</w:t>
      </w:r>
      <w:r w:rsidR="0093364F" w:rsidRPr="004F18E0">
        <w:rPr>
          <w:rFonts w:ascii="Arial Narrow" w:hAnsi="Arial Narrow"/>
          <w:color w:val="000000"/>
          <w:sz w:val="24"/>
          <w:lang w:eastAsia="en-US" w:bidi="en-US"/>
        </w:rPr>
        <w:t>r</w:t>
      </w:r>
      <w:r w:rsidR="001433BF" w:rsidRPr="004F18E0">
        <w:rPr>
          <w:rFonts w:ascii="Arial Narrow" w:hAnsi="Arial Narrow"/>
          <w:color w:val="000000"/>
          <w:sz w:val="24"/>
          <w:lang w:eastAsia="en-US" w:bidi="en-US"/>
        </w:rPr>
        <w:t xml:space="preserve"> </w:t>
      </w:r>
      <w:r w:rsidR="0067671E" w:rsidRPr="004F18E0">
        <w:rPr>
          <w:rFonts w:ascii="Arial Narrow" w:hAnsi="Arial Narrow"/>
          <w:color w:val="000000"/>
          <w:sz w:val="24"/>
          <w:lang w:eastAsia="en-US" w:bidi="en-US"/>
        </w:rPr>
        <w:t>321</w:t>
      </w:r>
      <w:r w:rsidR="00D57F68" w:rsidRPr="004F18E0">
        <w:rPr>
          <w:rFonts w:ascii="Arial Narrow" w:hAnsi="Arial Narrow"/>
          <w:color w:val="000000"/>
          <w:sz w:val="24"/>
          <w:lang w:eastAsia="en-US" w:bidi="en-US"/>
        </w:rPr>
        <w:t>/202</w:t>
      </w:r>
      <w:r w:rsidR="0067671E" w:rsidRPr="004F18E0">
        <w:rPr>
          <w:rFonts w:ascii="Arial Narrow" w:hAnsi="Arial Narrow"/>
          <w:color w:val="000000"/>
          <w:sz w:val="24"/>
          <w:lang w:eastAsia="en-US" w:bidi="en-US"/>
        </w:rPr>
        <w:t>6</w:t>
      </w:r>
      <w:r w:rsidR="001433BF" w:rsidRPr="004F18E0">
        <w:rPr>
          <w:rFonts w:ascii="Arial Narrow" w:hAnsi="Arial Narrow"/>
          <w:color w:val="000000"/>
          <w:sz w:val="24"/>
          <w:lang w:eastAsia="en-US" w:bidi="en-US"/>
        </w:rPr>
        <w:t xml:space="preserve"> </w:t>
      </w:r>
      <w:r w:rsidR="00860BC9" w:rsidRPr="004F18E0">
        <w:rPr>
          <w:rFonts w:ascii="Arial Narrow" w:hAnsi="Arial Narrow"/>
          <w:color w:val="000000"/>
          <w:sz w:val="24"/>
          <w:lang w:eastAsia="en-US" w:bidi="en-US"/>
        </w:rPr>
        <w:t xml:space="preserve">Burmistrza </w:t>
      </w:r>
      <w:r w:rsidR="001433BF" w:rsidRPr="004F18E0">
        <w:rPr>
          <w:rFonts w:ascii="Arial Narrow" w:hAnsi="Arial Narrow"/>
          <w:color w:val="000000"/>
          <w:sz w:val="24"/>
          <w:lang w:eastAsia="en-US" w:bidi="en-US"/>
        </w:rPr>
        <w:t>Trzebiatowa</w:t>
      </w:r>
      <w:r w:rsidR="006F390D" w:rsidRPr="004F18E0">
        <w:rPr>
          <w:rFonts w:ascii="Arial Narrow" w:hAnsi="Arial Narrow"/>
          <w:color w:val="000000"/>
          <w:sz w:val="24"/>
          <w:lang w:eastAsia="en-US" w:bidi="en-US"/>
        </w:rPr>
        <w:t xml:space="preserve"> </w:t>
      </w:r>
      <w:proofErr w:type="gramStart"/>
      <w:r w:rsidR="004F5B8E" w:rsidRPr="004F18E0">
        <w:rPr>
          <w:rFonts w:ascii="Arial Narrow" w:hAnsi="Arial Narrow"/>
          <w:color w:val="000000"/>
          <w:sz w:val="24"/>
          <w:lang w:eastAsia="en-US" w:bidi="en-US"/>
        </w:rPr>
        <w:t>z</w:t>
      </w:r>
      <w:r w:rsidR="006F390D" w:rsidRPr="004F18E0">
        <w:rPr>
          <w:rFonts w:ascii="Arial Narrow" w:hAnsi="Arial Narrow"/>
          <w:color w:val="000000"/>
          <w:sz w:val="24"/>
          <w:lang w:eastAsia="en-US" w:bidi="en-US"/>
        </w:rPr>
        <w:t xml:space="preserve"> </w:t>
      </w:r>
      <w:r w:rsidR="004F5B8E" w:rsidRPr="004F18E0">
        <w:rPr>
          <w:rFonts w:ascii="Arial Narrow" w:hAnsi="Arial Narrow"/>
          <w:color w:val="000000"/>
          <w:sz w:val="24"/>
          <w:lang w:eastAsia="en-US" w:bidi="en-US"/>
        </w:rPr>
        <w:t> dnia</w:t>
      </w:r>
      <w:proofErr w:type="gramEnd"/>
      <w:r w:rsidR="001433BF" w:rsidRPr="004F18E0">
        <w:rPr>
          <w:rFonts w:ascii="Arial Narrow" w:hAnsi="Arial Narrow"/>
          <w:color w:val="000000"/>
          <w:sz w:val="24"/>
          <w:lang w:eastAsia="en-US" w:bidi="en-US"/>
        </w:rPr>
        <w:t xml:space="preserve"> </w:t>
      </w:r>
      <w:r w:rsidR="0067671E" w:rsidRPr="004F18E0">
        <w:rPr>
          <w:rFonts w:ascii="Arial Narrow" w:hAnsi="Arial Narrow"/>
          <w:color w:val="000000"/>
          <w:sz w:val="24"/>
          <w:lang w:eastAsia="en-US" w:bidi="en-US"/>
        </w:rPr>
        <w:t>2</w:t>
      </w:r>
      <w:r w:rsidR="00D57F68" w:rsidRPr="004F18E0">
        <w:rPr>
          <w:rFonts w:ascii="Arial Narrow" w:hAnsi="Arial Narrow"/>
          <w:color w:val="000000"/>
          <w:sz w:val="24"/>
          <w:lang w:eastAsia="en-US" w:bidi="en-US"/>
        </w:rPr>
        <w:t>5.05.202</w:t>
      </w:r>
      <w:r w:rsidR="00987FC9" w:rsidRPr="004F18E0">
        <w:rPr>
          <w:rFonts w:ascii="Arial Narrow" w:hAnsi="Arial Narrow"/>
          <w:color w:val="000000"/>
          <w:sz w:val="24"/>
          <w:lang w:eastAsia="en-US" w:bidi="en-US"/>
        </w:rPr>
        <w:t>6</w:t>
      </w:r>
      <w:r w:rsidR="00D57F68" w:rsidRPr="004F18E0">
        <w:rPr>
          <w:rFonts w:ascii="Arial Narrow" w:hAnsi="Arial Narrow"/>
          <w:color w:val="000000"/>
          <w:sz w:val="24"/>
          <w:lang w:eastAsia="en-US" w:bidi="en-US"/>
        </w:rPr>
        <w:t xml:space="preserve"> r.</w:t>
      </w:r>
      <w:r w:rsidR="00D57F68" w:rsidRPr="004F18E0">
        <w:rPr>
          <w:rFonts w:ascii="Arial Narrow" w:hAnsi="Arial Narrow"/>
          <w:color w:val="000000"/>
          <w:sz w:val="24"/>
          <w:lang w:eastAsia="en-US" w:bidi="en-US"/>
        </w:rPr>
        <w:br/>
      </w:r>
      <w:r w:rsidRPr="004F18E0">
        <w:rPr>
          <w:rFonts w:ascii="Arial Narrow" w:hAnsi="Arial Narrow"/>
          <w:color w:val="000000"/>
          <w:sz w:val="24"/>
          <w:lang w:eastAsia="en-US" w:bidi="en-US"/>
        </w:rPr>
        <w:t>w sprawie przeprowadzenia otwartego konkursu ofert na reali</w:t>
      </w:r>
      <w:r w:rsidR="007422CA" w:rsidRPr="004F18E0">
        <w:rPr>
          <w:rFonts w:ascii="Arial Narrow" w:hAnsi="Arial Narrow"/>
          <w:color w:val="000000"/>
          <w:sz w:val="24"/>
          <w:lang w:eastAsia="en-US" w:bidi="en-US"/>
        </w:rPr>
        <w:t xml:space="preserve">zację zadania </w:t>
      </w:r>
      <w:r w:rsidR="00914BBE" w:rsidRPr="004F18E0">
        <w:rPr>
          <w:rFonts w:ascii="Arial Narrow" w:hAnsi="Arial Narrow"/>
          <w:color w:val="000000"/>
          <w:sz w:val="24"/>
          <w:lang w:eastAsia="en-US" w:bidi="en-US"/>
        </w:rPr>
        <w:t>z zakresu zdrowia publicznego</w:t>
      </w:r>
      <w:r w:rsidR="00473981" w:rsidRPr="004F18E0">
        <w:rPr>
          <w:rFonts w:ascii="Arial Narrow" w:hAnsi="Arial Narrow"/>
          <w:color w:val="000000"/>
          <w:sz w:val="24"/>
          <w:lang w:eastAsia="en-US" w:bidi="en-US"/>
        </w:rPr>
        <w:t>.</w:t>
      </w:r>
    </w:p>
    <w:p w14:paraId="6C3BFEC0" w14:textId="77777777" w:rsidR="004C5F13" w:rsidRPr="004F18E0" w:rsidRDefault="00473981" w:rsidP="00473981">
      <w:pPr>
        <w:widowControl w:val="0"/>
        <w:suppressAutoHyphens/>
        <w:autoSpaceDE w:val="0"/>
        <w:spacing w:after="0" w:line="240" w:lineRule="auto"/>
        <w:rPr>
          <w:rFonts w:ascii="Arial Narrow" w:hAnsi="Arial Narrow"/>
          <w:color w:val="000000"/>
          <w:sz w:val="24"/>
          <w:lang w:eastAsia="en-US" w:bidi="en-US"/>
        </w:rPr>
      </w:pPr>
      <w:r w:rsidRPr="004F18E0">
        <w:rPr>
          <w:rFonts w:ascii="Arial Narrow" w:hAnsi="Arial Narrow"/>
          <w:color w:val="000000"/>
          <w:sz w:val="24"/>
          <w:lang w:eastAsia="en-US" w:bidi="en-US"/>
        </w:rPr>
        <w:t xml:space="preserve">2.  </w:t>
      </w:r>
      <w:r w:rsidR="004C5F13" w:rsidRPr="004F18E0">
        <w:rPr>
          <w:rFonts w:ascii="Arial Narrow" w:hAnsi="Arial Narrow"/>
          <w:color w:val="000000"/>
          <w:sz w:val="24"/>
          <w:lang w:eastAsia="en-US" w:bidi="en-US"/>
        </w:rPr>
        <w:t xml:space="preserve">Zgodnie </w:t>
      </w:r>
      <w:proofErr w:type="gramStart"/>
      <w:r w:rsidR="004C5F13" w:rsidRPr="004F18E0">
        <w:rPr>
          <w:rFonts w:ascii="Arial Narrow" w:hAnsi="Arial Narrow"/>
          <w:color w:val="000000"/>
          <w:sz w:val="24"/>
          <w:lang w:eastAsia="en-US" w:bidi="en-US"/>
        </w:rPr>
        <w:t>z  §</w:t>
      </w:r>
      <w:proofErr w:type="gramEnd"/>
      <w:r w:rsidR="004C5F13" w:rsidRPr="004F18E0">
        <w:rPr>
          <w:rFonts w:ascii="Arial Narrow" w:hAnsi="Arial Narrow"/>
          <w:color w:val="000000"/>
          <w:sz w:val="24"/>
          <w:lang w:eastAsia="en-US" w:bidi="en-US"/>
        </w:rPr>
        <w:t xml:space="preserve"> 5 i § 6 regulaminu konkursu:</w:t>
      </w:r>
    </w:p>
    <w:p w14:paraId="3D5456E8" w14:textId="09630F21" w:rsidR="00A87D7B" w:rsidRPr="004F18E0" w:rsidRDefault="00A87D7B" w:rsidP="00A87D7B">
      <w:pPr>
        <w:pStyle w:val="Akapitzlist"/>
        <w:widowControl w:val="0"/>
        <w:numPr>
          <w:ilvl w:val="0"/>
          <w:numId w:val="32"/>
        </w:numPr>
        <w:suppressAutoHyphens/>
        <w:autoSpaceDE w:val="0"/>
        <w:spacing w:after="0" w:line="240" w:lineRule="auto"/>
        <w:ind w:left="700"/>
        <w:jc w:val="both"/>
        <w:rPr>
          <w:rFonts w:ascii="Arial Narrow" w:hAnsi="Arial Narrow"/>
          <w:color w:val="000000"/>
          <w:sz w:val="24"/>
          <w:lang w:eastAsia="en-US" w:bidi="en-US"/>
        </w:rPr>
      </w:pPr>
      <w:r w:rsidRPr="004F18E0">
        <w:rPr>
          <w:rFonts w:ascii="Arial Narrow" w:hAnsi="Arial Narrow"/>
          <w:color w:val="000000"/>
          <w:sz w:val="24"/>
          <w:lang w:eastAsia="en-US" w:bidi="en-US"/>
        </w:rPr>
        <w:t>o</w:t>
      </w:r>
      <w:r w:rsidR="004C5F13" w:rsidRPr="004F18E0">
        <w:rPr>
          <w:rFonts w:ascii="Arial Narrow" w:hAnsi="Arial Narrow"/>
          <w:color w:val="000000"/>
          <w:sz w:val="24"/>
          <w:lang w:eastAsia="en-US" w:bidi="en-US"/>
        </w:rPr>
        <w:t>cena formalna ofert dokonywana jest przez członków Komisji poprzez wypełnienie formularza stanowiącego załącznik nr 1 do regulaminu konkursu</w:t>
      </w:r>
      <w:r w:rsidRPr="004F18E0">
        <w:rPr>
          <w:rFonts w:ascii="Arial Narrow" w:hAnsi="Arial Narrow"/>
          <w:color w:val="000000"/>
          <w:sz w:val="24"/>
          <w:lang w:eastAsia="en-US" w:bidi="en-US"/>
        </w:rPr>
        <w:t>;</w:t>
      </w:r>
    </w:p>
    <w:p w14:paraId="73E90536" w14:textId="305BA240" w:rsidR="004C5F13" w:rsidRPr="004F18E0" w:rsidRDefault="00A87D7B" w:rsidP="00A87D7B">
      <w:pPr>
        <w:pStyle w:val="Akapitzlist"/>
        <w:widowControl w:val="0"/>
        <w:numPr>
          <w:ilvl w:val="0"/>
          <w:numId w:val="32"/>
        </w:numPr>
        <w:suppressAutoHyphens/>
        <w:autoSpaceDE w:val="0"/>
        <w:spacing w:after="0" w:line="240" w:lineRule="auto"/>
        <w:ind w:left="700"/>
        <w:jc w:val="both"/>
        <w:rPr>
          <w:rFonts w:ascii="Arial Narrow" w:eastAsia="Lucida Sans Unicode" w:hAnsi="Arial Narrow"/>
          <w:color w:val="000000"/>
          <w:sz w:val="24"/>
          <w:lang w:eastAsia="en-US" w:bidi="en-US"/>
        </w:rPr>
      </w:pPr>
      <w:r w:rsidRPr="004F18E0">
        <w:rPr>
          <w:rFonts w:ascii="Arial Narrow" w:hAnsi="Arial Narrow"/>
          <w:color w:val="000000"/>
          <w:sz w:val="24"/>
          <w:lang w:eastAsia="en-US" w:bidi="en-US"/>
        </w:rPr>
        <w:t>o</w:t>
      </w:r>
      <w:r w:rsidR="004C5F13" w:rsidRPr="004F18E0">
        <w:rPr>
          <w:rFonts w:ascii="Arial Narrow" w:hAnsi="Arial Narrow"/>
          <w:color w:val="000000"/>
          <w:sz w:val="24"/>
          <w:lang w:eastAsia="en-US" w:bidi="en-US"/>
        </w:rPr>
        <w:t>cena merytoryczna ofert dokonywana jest indywidualnie przez członków Komisji poprzez przyznanie określonej liczby punktów na formularzu stanowiącym załącznik nr 2 do regulaminu konkursu, biorąc pod uwagę następujące kryteria:</w:t>
      </w:r>
    </w:p>
    <w:p w14:paraId="4D79D45D" w14:textId="0D7386D6" w:rsidR="00D810D1" w:rsidRPr="004F18E0" w:rsidRDefault="00D810D1" w:rsidP="00A87D7B">
      <w:pPr>
        <w:widowControl w:val="0"/>
        <w:numPr>
          <w:ilvl w:val="0"/>
          <w:numId w:val="2"/>
        </w:numPr>
        <w:suppressAutoHyphens/>
        <w:spacing w:after="0" w:line="240" w:lineRule="auto"/>
        <w:ind w:left="1097"/>
        <w:jc w:val="both"/>
        <w:rPr>
          <w:rFonts w:ascii="Arial Narrow" w:eastAsia="Lucida Sans Unicode" w:hAnsi="Arial Narrow"/>
          <w:color w:val="000000"/>
          <w:kern w:val="2"/>
          <w:sz w:val="24"/>
          <w:lang w:eastAsia="en-US" w:bidi="en-US"/>
        </w:rPr>
      </w:pPr>
      <w:proofErr w:type="gramStart"/>
      <w:r w:rsidRPr="004F18E0">
        <w:rPr>
          <w:rFonts w:ascii="Arial Narrow" w:eastAsia="Lucida Sans Unicode" w:hAnsi="Arial Narrow"/>
          <w:color w:val="000000"/>
          <w:kern w:val="2"/>
          <w:sz w:val="24"/>
          <w:lang w:eastAsia="en-US" w:bidi="en-US"/>
        </w:rPr>
        <w:t>zakres  rzeczowy</w:t>
      </w:r>
      <w:proofErr w:type="gramEnd"/>
      <w:r w:rsidRPr="004F18E0">
        <w:rPr>
          <w:rFonts w:ascii="Arial Narrow" w:eastAsia="Lucida Sans Unicode" w:hAnsi="Arial Narrow"/>
          <w:color w:val="000000"/>
          <w:kern w:val="2"/>
          <w:sz w:val="24"/>
          <w:lang w:eastAsia="en-US" w:bidi="en-US"/>
        </w:rPr>
        <w:t xml:space="preserve"> Programu kolonii z elementami profilaktyki uzależnień i promocji zdrowego stylu życia</w:t>
      </w:r>
      <w:r w:rsidR="00524772" w:rsidRPr="004F18E0">
        <w:rPr>
          <w:rFonts w:ascii="Arial Narrow" w:eastAsia="Lucida Sans Unicode" w:hAnsi="Arial Narrow"/>
          <w:color w:val="000000"/>
          <w:kern w:val="2"/>
          <w:sz w:val="24"/>
          <w:lang w:eastAsia="en-US" w:bidi="en-US"/>
        </w:rPr>
        <w:t xml:space="preserve"> w tym realizacja programu rekomendowanego</w:t>
      </w:r>
      <w:r w:rsidRPr="004F18E0">
        <w:rPr>
          <w:rFonts w:ascii="Arial Narrow" w:eastAsia="Lucida Sans Unicode" w:hAnsi="Arial Narrow"/>
          <w:color w:val="000000"/>
          <w:kern w:val="2"/>
          <w:sz w:val="24"/>
          <w:lang w:eastAsia="en-US" w:bidi="en-US"/>
        </w:rPr>
        <w:t xml:space="preserve"> do 30 punktów, </w:t>
      </w:r>
    </w:p>
    <w:p w14:paraId="55D4D56A" w14:textId="5395059F" w:rsidR="00D810D1" w:rsidRPr="004F18E0" w:rsidRDefault="00D810D1" w:rsidP="00A87D7B">
      <w:pPr>
        <w:widowControl w:val="0"/>
        <w:numPr>
          <w:ilvl w:val="0"/>
          <w:numId w:val="2"/>
        </w:numPr>
        <w:suppressAutoHyphens/>
        <w:spacing w:after="0" w:line="240" w:lineRule="auto"/>
        <w:ind w:left="1097"/>
        <w:jc w:val="both"/>
        <w:rPr>
          <w:rFonts w:ascii="Arial Narrow" w:eastAsia="Lucida Sans Unicode" w:hAnsi="Arial Narrow"/>
          <w:color w:val="000000"/>
          <w:kern w:val="2"/>
          <w:sz w:val="24"/>
          <w:lang w:eastAsia="en-US" w:bidi="en-US"/>
        </w:rPr>
      </w:pPr>
      <w:r w:rsidRPr="004F18E0">
        <w:rPr>
          <w:rFonts w:ascii="Arial Narrow" w:eastAsia="Lucida Sans Unicode" w:hAnsi="Arial Narrow"/>
          <w:color w:val="000000"/>
          <w:kern w:val="2"/>
          <w:sz w:val="24"/>
          <w:lang w:eastAsia="en-US" w:bidi="en-US"/>
        </w:rPr>
        <w:t>kalkulacje kosztów realizacji zadania</w:t>
      </w:r>
      <w:r w:rsidR="00524772" w:rsidRPr="004F18E0">
        <w:rPr>
          <w:rFonts w:ascii="Arial Narrow" w:eastAsia="Lucida Sans Unicode" w:hAnsi="Arial Narrow"/>
          <w:color w:val="000000"/>
          <w:kern w:val="2"/>
          <w:sz w:val="24"/>
          <w:lang w:eastAsia="en-US" w:bidi="en-US"/>
        </w:rPr>
        <w:t xml:space="preserve"> na jedną osobę</w:t>
      </w:r>
      <w:r w:rsidR="007C251A" w:rsidRPr="004F18E0">
        <w:rPr>
          <w:rFonts w:ascii="Arial Narrow" w:eastAsia="Lucida Sans Unicode" w:hAnsi="Arial Narrow"/>
          <w:color w:val="000000"/>
          <w:kern w:val="2"/>
          <w:sz w:val="24"/>
          <w:lang w:eastAsia="en-US" w:bidi="en-US"/>
        </w:rPr>
        <w:t xml:space="preserve"> do 10</w:t>
      </w:r>
      <w:r w:rsidRPr="004F18E0">
        <w:rPr>
          <w:rFonts w:ascii="Arial Narrow" w:eastAsia="Lucida Sans Unicode" w:hAnsi="Arial Narrow"/>
          <w:color w:val="000000"/>
          <w:kern w:val="2"/>
          <w:sz w:val="24"/>
          <w:lang w:eastAsia="en-US" w:bidi="en-US"/>
        </w:rPr>
        <w:t xml:space="preserve"> punktów, </w:t>
      </w:r>
    </w:p>
    <w:p w14:paraId="610C3758" w14:textId="77777777" w:rsidR="00D810D1" w:rsidRPr="004F18E0" w:rsidRDefault="00D810D1" w:rsidP="00A87D7B">
      <w:pPr>
        <w:widowControl w:val="0"/>
        <w:numPr>
          <w:ilvl w:val="0"/>
          <w:numId w:val="2"/>
        </w:numPr>
        <w:suppressAutoHyphens/>
        <w:spacing w:after="0" w:line="240" w:lineRule="auto"/>
        <w:ind w:left="1097"/>
        <w:jc w:val="both"/>
        <w:rPr>
          <w:rFonts w:ascii="Arial Narrow" w:eastAsia="Lucida Sans Unicode" w:hAnsi="Arial Narrow"/>
          <w:color w:val="000000"/>
          <w:kern w:val="2"/>
          <w:sz w:val="24"/>
          <w:lang w:eastAsia="en-US" w:bidi="en-US"/>
        </w:rPr>
      </w:pPr>
      <w:r w:rsidRPr="004F18E0">
        <w:rPr>
          <w:rFonts w:ascii="Arial Narrow" w:eastAsia="Lucida Sans Unicode" w:hAnsi="Arial Narrow"/>
          <w:color w:val="000000"/>
          <w:kern w:val="2"/>
          <w:sz w:val="24"/>
          <w:lang w:eastAsia="en-US" w:bidi="en-US"/>
        </w:rPr>
        <w:t xml:space="preserve">stanowiska i kwalifikacje osób realizujących zadanie do 30 punktów, </w:t>
      </w:r>
    </w:p>
    <w:p w14:paraId="2CB42421" w14:textId="4E5BE999" w:rsidR="00D810D1" w:rsidRPr="004F18E0" w:rsidRDefault="00D810D1" w:rsidP="00A87D7B">
      <w:pPr>
        <w:widowControl w:val="0"/>
        <w:numPr>
          <w:ilvl w:val="0"/>
          <w:numId w:val="2"/>
        </w:numPr>
        <w:suppressAutoHyphens/>
        <w:spacing w:after="0" w:line="240" w:lineRule="auto"/>
        <w:ind w:left="1097"/>
        <w:jc w:val="both"/>
        <w:rPr>
          <w:rFonts w:ascii="Arial Narrow" w:eastAsia="Lucida Sans Unicode" w:hAnsi="Arial Narrow"/>
          <w:color w:val="000000"/>
          <w:kern w:val="2"/>
          <w:sz w:val="24"/>
          <w:lang w:eastAsia="en-US" w:bidi="en-US"/>
        </w:rPr>
      </w:pPr>
      <w:proofErr w:type="gramStart"/>
      <w:r w:rsidRPr="004F18E0">
        <w:rPr>
          <w:rFonts w:ascii="Arial Narrow" w:hAnsi="Arial Narrow"/>
          <w:kern w:val="2"/>
          <w:sz w:val="24"/>
          <w:lang w:eastAsia="en-US" w:bidi="en-US"/>
        </w:rPr>
        <w:t>realizacje  zleconych</w:t>
      </w:r>
      <w:proofErr w:type="gramEnd"/>
      <w:r w:rsidRPr="004F18E0">
        <w:rPr>
          <w:rFonts w:ascii="Arial Narrow" w:hAnsi="Arial Narrow"/>
          <w:kern w:val="2"/>
          <w:sz w:val="24"/>
          <w:lang w:eastAsia="en-US" w:bidi="en-US"/>
        </w:rPr>
        <w:t xml:space="preserve"> zadań publicznych w przypadku podmiotów uprawnionych, które w latach poprzednich realizowały zlecone </w:t>
      </w:r>
      <w:proofErr w:type="gramStart"/>
      <w:r w:rsidRPr="004F18E0">
        <w:rPr>
          <w:rFonts w:ascii="Arial Narrow" w:hAnsi="Arial Narrow"/>
          <w:kern w:val="2"/>
          <w:sz w:val="24"/>
          <w:lang w:eastAsia="en-US" w:bidi="en-US"/>
        </w:rPr>
        <w:t>zadanie  publiczne</w:t>
      </w:r>
      <w:proofErr w:type="gramEnd"/>
      <w:r w:rsidRPr="004F18E0">
        <w:rPr>
          <w:rFonts w:ascii="Arial Narrow" w:hAnsi="Arial Narrow"/>
          <w:kern w:val="2"/>
          <w:sz w:val="24"/>
          <w:lang w:eastAsia="en-US" w:bidi="en-US"/>
        </w:rPr>
        <w:t xml:space="preserve"> biorąc pod </w:t>
      </w:r>
      <w:proofErr w:type="gramStart"/>
      <w:r w:rsidRPr="004F18E0">
        <w:rPr>
          <w:rFonts w:ascii="Arial Narrow" w:hAnsi="Arial Narrow"/>
          <w:kern w:val="2"/>
          <w:sz w:val="24"/>
          <w:lang w:eastAsia="en-US" w:bidi="en-US"/>
        </w:rPr>
        <w:t>uwagę  rzetelność</w:t>
      </w:r>
      <w:proofErr w:type="gramEnd"/>
      <w:r w:rsidRPr="004F18E0">
        <w:rPr>
          <w:rFonts w:ascii="Arial Narrow" w:hAnsi="Arial Narrow"/>
          <w:kern w:val="2"/>
          <w:sz w:val="24"/>
          <w:lang w:eastAsia="en-US" w:bidi="en-US"/>
        </w:rPr>
        <w:t xml:space="preserve">, terminowość oraz sposób </w:t>
      </w:r>
      <w:proofErr w:type="gramStart"/>
      <w:r w:rsidRPr="004F18E0">
        <w:rPr>
          <w:rFonts w:ascii="Arial Narrow" w:hAnsi="Arial Narrow"/>
          <w:kern w:val="2"/>
          <w:sz w:val="24"/>
          <w:lang w:eastAsia="en-US" w:bidi="en-US"/>
        </w:rPr>
        <w:t>rozliczenia  otrzymanych</w:t>
      </w:r>
      <w:proofErr w:type="gramEnd"/>
      <w:r w:rsidRPr="004F18E0">
        <w:rPr>
          <w:rFonts w:ascii="Arial Narrow" w:hAnsi="Arial Narrow"/>
          <w:kern w:val="2"/>
          <w:sz w:val="24"/>
          <w:lang w:eastAsia="en-US" w:bidi="en-US"/>
        </w:rPr>
        <w:t xml:space="preserve"> środków </w:t>
      </w:r>
      <w:r w:rsidR="007C251A" w:rsidRPr="004F18E0">
        <w:rPr>
          <w:rFonts w:ascii="Arial Narrow" w:eastAsia="Lucida Sans Unicode" w:hAnsi="Arial Narrow"/>
          <w:color w:val="000000"/>
          <w:kern w:val="2"/>
          <w:sz w:val="24"/>
          <w:lang w:eastAsia="en-US" w:bidi="en-US"/>
        </w:rPr>
        <w:t>do 10 punktów,</w:t>
      </w:r>
    </w:p>
    <w:p w14:paraId="371D6049" w14:textId="3738FC75" w:rsidR="007C251A" w:rsidRPr="004F18E0" w:rsidRDefault="007C251A" w:rsidP="00A87D7B">
      <w:pPr>
        <w:widowControl w:val="0"/>
        <w:numPr>
          <w:ilvl w:val="0"/>
          <w:numId w:val="2"/>
        </w:numPr>
        <w:suppressAutoHyphens/>
        <w:spacing w:after="0" w:line="240" w:lineRule="auto"/>
        <w:ind w:left="1097"/>
        <w:jc w:val="both"/>
        <w:rPr>
          <w:rFonts w:ascii="Arial Narrow" w:eastAsia="Lucida Sans Unicode" w:hAnsi="Arial Narrow"/>
          <w:color w:val="000000"/>
          <w:kern w:val="2"/>
          <w:sz w:val="24"/>
          <w:lang w:eastAsia="en-US" w:bidi="en-US"/>
        </w:rPr>
      </w:pPr>
      <w:r w:rsidRPr="004F18E0">
        <w:rPr>
          <w:rFonts w:ascii="Arial Narrow" w:hAnsi="Arial Narrow"/>
          <w:kern w:val="2"/>
          <w:sz w:val="24"/>
          <w:lang w:eastAsia="en-US" w:bidi="en-US"/>
        </w:rPr>
        <w:t>opracowane standardy ochrony małoletnich do 20 punktów</w:t>
      </w:r>
      <w:r w:rsidR="00A87D7B" w:rsidRPr="004F18E0">
        <w:rPr>
          <w:rFonts w:ascii="Arial Narrow" w:hAnsi="Arial Narrow"/>
          <w:kern w:val="2"/>
          <w:sz w:val="24"/>
          <w:lang w:eastAsia="en-US" w:bidi="en-US"/>
        </w:rPr>
        <w:t>;</w:t>
      </w:r>
    </w:p>
    <w:p w14:paraId="15DAD4D1" w14:textId="7815D9F7" w:rsidR="006D02F9" w:rsidRPr="004F18E0" w:rsidRDefault="00A87D7B" w:rsidP="00A87D7B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700"/>
        <w:jc w:val="both"/>
        <w:rPr>
          <w:rFonts w:ascii="Arial Narrow" w:hAnsi="Arial Narrow"/>
          <w:color w:val="000000"/>
          <w:sz w:val="24"/>
          <w:lang w:eastAsia="en-US" w:bidi="en-US"/>
        </w:rPr>
      </w:pPr>
      <w:r w:rsidRPr="004F18E0">
        <w:rPr>
          <w:rFonts w:ascii="Arial Narrow" w:eastAsia="Lucida Sans Unicode" w:hAnsi="Arial Narrow"/>
          <w:color w:val="000000"/>
          <w:kern w:val="2"/>
          <w:sz w:val="24"/>
          <w:lang w:eastAsia="en-US" w:bidi="en-US"/>
        </w:rPr>
        <w:t>o</w:t>
      </w:r>
      <w:r w:rsidR="004C5F13" w:rsidRPr="004F18E0">
        <w:rPr>
          <w:rFonts w:ascii="Arial Narrow" w:hAnsi="Arial Narrow"/>
          <w:color w:val="000000"/>
          <w:sz w:val="24"/>
          <w:lang w:eastAsia="en-US" w:bidi="en-US"/>
        </w:rPr>
        <w:t xml:space="preserve">cenę merytoryczną Komisji ustala się przez zsumowanie ocen przydzielonych ofercie przez </w:t>
      </w:r>
      <w:r w:rsidR="004C5F13" w:rsidRPr="004F18E0">
        <w:rPr>
          <w:rFonts w:ascii="Arial Narrow" w:hAnsi="Arial Narrow"/>
          <w:color w:val="000000"/>
          <w:sz w:val="24"/>
          <w:lang w:eastAsia="en-US" w:bidi="en-US"/>
        </w:rPr>
        <w:lastRenderedPageBreak/>
        <w:t>wszystkich członków Komisji. Zbiorczy formularz oceny ofert stanowi załącznik nr 3 do regulaminu konkursu</w:t>
      </w:r>
      <w:r w:rsidRPr="004F18E0">
        <w:rPr>
          <w:rFonts w:ascii="Arial Narrow" w:hAnsi="Arial Narrow"/>
          <w:color w:val="000000"/>
          <w:sz w:val="24"/>
          <w:lang w:eastAsia="en-US" w:bidi="en-US"/>
        </w:rPr>
        <w:t>;</w:t>
      </w:r>
    </w:p>
    <w:p w14:paraId="07230CB4" w14:textId="658B64E7" w:rsidR="004C5F13" w:rsidRPr="004F18E0" w:rsidRDefault="00A87D7B" w:rsidP="00A87D7B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700"/>
        <w:jc w:val="both"/>
        <w:rPr>
          <w:rFonts w:ascii="Arial Narrow" w:eastAsia="Lucida Sans Unicode" w:hAnsi="Arial Narrow"/>
          <w:color w:val="000000"/>
          <w:kern w:val="2"/>
          <w:sz w:val="24"/>
          <w:lang w:eastAsia="en-US" w:bidi="en-US"/>
        </w:rPr>
      </w:pPr>
      <w:r w:rsidRPr="004F18E0">
        <w:rPr>
          <w:rFonts w:ascii="Arial Narrow" w:hAnsi="Arial Narrow"/>
          <w:color w:val="000000"/>
          <w:sz w:val="24"/>
          <w:lang w:eastAsia="en-US" w:bidi="en-US"/>
        </w:rPr>
        <w:t>o</w:t>
      </w:r>
      <w:r w:rsidR="004C5F13" w:rsidRPr="004F18E0">
        <w:rPr>
          <w:rFonts w:ascii="Arial Narrow" w:hAnsi="Arial Narrow"/>
          <w:color w:val="000000"/>
          <w:sz w:val="24"/>
          <w:lang w:eastAsia="en-US" w:bidi="en-US"/>
        </w:rPr>
        <w:t xml:space="preserve">ferty, które w </w:t>
      </w:r>
      <w:r w:rsidR="00172F89" w:rsidRPr="004F18E0">
        <w:rPr>
          <w:rFonts w:ascii="Arial Narrow" w:hAnsi="Arial Narrow"/>
          <w:color w:val="000000"/>
          <w:sz w:val="24"/>
          <w:lang w:eastAsia="en-US" w:bidi="en-US"/>
        </w:rPr>
        <w:t xml:space="preserve">ocenie merytorycznej otrzymają </w:t>
      </w:r>
      <w:r w:rsidR="007422CA" w:rsidRPr="004F18E0">
        <w:rPr>
          <w:rFonts w:ascii="Arial Narrow" w:hAnsi="Arial Narrow"/>
          <w:color w:val="000000"/>
          <w:sz w:val="24"/>
          <w:lang w:eastAsia="en-US" w:bidi="en-US"/>
        </w:rPr>
        <w:t>poniżej 50</w:t>
      </w:r>
      <w:r w:rsidR="004C5F13" w:rsidRPr="004F18E0">
        <w:rPr>
          <w:rFonts w:ascii="Arial Narrow" w:hAnsi="Arial Narrow"/>
          <w:color w:val="000000"/>
          <w:sz w:val="24"/>
          <w:lang w:eastAsia="en-US" w:bidi="en-US"/>
        </w:rPr>
        <w:t xml:space="preserve">% punktów możliwych do </w:t>
      </w:r>
      <w:proofErr w:type="gramStart"/>
      <w:r w:rsidR="004C5F13" w:rsidRPr="004F18E0">
        <w:rPr>
          <w:rFonts w:ascii="Arial Narrow" w:hAnsi="Arial Narrow"/>
          <w:color w:val="000000"/>
          <w:sz w:val="24"/>
          <w:lang w:eastAsia="en-US" w:bidi="en-US"/>
        </w:rPr>
        <w:t>uzyskania,  nie</w:t>
      </w:r>
      <w:proofErr w:type="gramEnd"/>
      <w:r w:rsidR="004C5F13" w:rsidRPr="004F18E0">
        <w:rPr>
          <w:rFonts w:ascii="Arial Narrow" w:hAnsi="Arial Narrow"/>
          <w:color w:val="000000"/>
          <w:sz w:val="24"/>
          <w:lang w:eastAsia="en-US" w:bidi="en-US"/>
        </w:rPr>
        <w:t xml:space="preserve">  otrzymają pozytywnej </w:t>
      </w:r>
      <w:proofErr w:type="gramStart"/>
      <w:r w:rsidR="004C5F13" w:rsidRPr="004F18E0">
        <w:rPr>
          <w:rFonts w:ascii="Arial Narrow" w:hAnsi="Arial Narrow"/>
          <w:color w:val="000000"/>
          <w:sz w:val="24"/>
          <w:lang w:eastAsia="en-US" w:bidi="en-US"/>
        </w:rPr>
        <w:t>opinii  do</w:t>
      </w:r>
      <w:proofErr w:type="gramEnd"/>
      <w:r w:rsidR="004C5F13" w:rsidRPr="004F18E0">
        <w:rPr>
          <w:rFonts w:ascii="Arial Narrow" w:hAnsi="Arial Narrow"/>
          <w:color w:val="000000"/>
          <w:sz w:val="24"/>
          <w:lang w:eastAsia="en-US" w:bidi="en-US"/>
        </w:rPr>
        <w:t xml:space="preserve">  dofinansowania</w:t>
      </w:r>
      <w:r w:rsidRPr="004F18E0">
        <w:rPr>
          <w:rFonts w:ascii="Arial Narrow" w:hAnsi="Arial Narrow"/>
          <w:color w:val="000000"/>
          <w:sz w:val="24"/>
          <w:lang w:eastAsia="en-US" w:bidi="en-US"/>
        </w:rPr>
        <w:t>;</w:t>
      </w:r>
    </w:p>
    <w:p w14:paraId="66AB0066" w14:textId="49A58CA7" w:rsidR="00914BBE" w:rsidRPr="004F18E0" w:rsidRDefault="00A87D7B" w:rsidP="00A87D7B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700"/>
        <w:jc w:val="both"/>
        <w:rPr>
          <w:rFonts w:ascii="Arial Narrow" w:eastAsia="Lucida Sans Unicode" w:hAnsi="Arial Narrow"/>
          <w:color w:val="000000"/>
          <w:kern w:val="2"/>
          <w:sz w:val="24"/>
          <w:lang w:eastAsia="en-US" w:bidi="en-US"/>
        </w:rPr>
      </w:pPr>
      <w:r w:rsidRPr="004F18E0">
        <w:rPr>
          <w:rFonts w:ascii="Arial Narrow" w:hAnsi="Arial Narrow"/>
          <w:color w:val="000000"/>
          <w:sz w:val="24"/>
          <w:lang w:eastAsia="en-US" w:bidi="en-US"/>
        </w:rPr>
        <w:t>n</w:t>
      </w:r>
      <w:r w:rsidR="00914BBE" w:rsidRPr="004F18E0">
        <w:rPr>
          <w:rFonts w:ascii="Arial Narrow" w:hAnsi="Arial Narrow"/>
          <w:sz w:val="24"/>
        </w:rPr>
        <w:t>a podstawie punktowej oceny ofert Komisja Konkursowa sporządzi listę rankingow</w:t>
      </w:r>
      <w:r w:rsidR="00FB52CE" w:rsidRPr="004F18E0">
        <w:rPr>
          <w:rFonts w:ascii="Arial Narrow" w:hAnsi="Arial Narrow"/>
          <w:sz w:val="24"/>
        </w:rPr>
        <w:t>ą ofert. Dofinansowanie uzyska oferta o największej liczbie punktów</w:t>
      </w:r>
      <w:r w:rsidRPr="004F18E0">
        <w:rPr>
          <w:rFonts w:ascii="Arial Narrow" w:hAnsi="Arial Narrow"/>
          <w:sz w:val="24"/>
        </w:rPr>
        <w:t>;</w:t>
      </w:r>
    </w:p>
    <w:p w14:paraId="493B2CEF" w14:textId="213F7E21" w:rsidR="003935C8" w:rsidRPr="004F18E0" w:rsidRDefault="00A87D7B" w:rsidP="00A87D7B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700"/>
        <w:jc w:val="both"/>
        <w:rPr>
          <w:rFonts w:ascii="Arial Narrow" w:eastAsia="Lucida Sans Unicode" w:hAnsi="Arial Narrow"/>
          <w:color w:val="000000"/>
          <w:kern w:val="2"/>
          <w:sz w:val="24"/>
          <w:lang w:eastAsia="en-US" w:bidi="en-US"/>
        </w:rPr>
      </w:pPr>
      <w:r w:rsidRPr="004F18E0">
        <w:rPr>
          <w:rFonts w:ascii="Arial Narrow" w:hAnsi="Arial Narrow"/>
          <w:sz w:val="24"/>
        </w:rPr>
        <w:t>k</w:t>
      </w:r>
      <w:r w:rsidR="003935C8" w:rsidRPr="004F18E0">
        <w:rPr>
          <w:rFonts w:ascii="Arial Narrow" w:hAnsi="Arial Narrow"/>
          <w:sz w:val="24"/>
        </w:rPr>
        <w:t xml:space="preserve">onkurs ofert zostaje </w:t>
      </w:r>
      <w:proofErr w:type="gramStart"/>
      <w:r w:rsidR="003935C8" w:rsidRPr="004F18E0">
        <w:rPr>
          <w:rFonts w:ascii="Arial Narrow" w:hAnsi="Arial Narrow"/>
          <w:sz w:val="24"/>
        </w:rPr>
        <w:t>unieważniony</w:t>
      </w:r>
      <w:proofErr w:type="gramEnd"/>
      <w:r w:rsidR="003935C8" w:rsidRPr="004F18E0">
        <w:rPr>
          <w:rFonts w:ascii="Arial Narrow" w:hAnsi="Arial Narrow"/>
          <w:sz w:val="24"/>
        </w:rPr>
        <w:t xml:space="preserve"> jeżeli:</w:t>
      </w:r>
    </w:p>
    <w:p w14:paraId="7E37AB88" w14:textId="77777777" w:rsidR="004C7E08" w:rsidRPr="004F18E0" w:rsidRDefault="004C7E08" w:rsidP="00A87D7B">
      <w:pPr>
        <w:numPr>
          <w:ilvl w:val="0"/>
          <w:numId w:val="8"/>
        </w:numPr>
        <w:spacing w:after="0" w:line="240" w:lineRule="auto"/>
        <w:ind w:left="1094" w:hanging="357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 xml:space="preserve">nie złożono żadnej oferty; </w:t>
      </w:r>
    </w:p>
    <w:p w14:paraId="38BC7106" w14:textId="77777777" w:rsidR="004C7E08" w:rsidRPr="004F18E0" w:rsidRDefault="004C7E08" w:rsidP="00A87D7B">
      <w:pPr>
        <w:numPr>
          <w:ilvl w:val="0"/>
          <w:numId w:val="8"/>
        </w:numPr>
        <w:spacing w:after="0" w:line="240" w:lineRule="auto"/>
        <w:ind w:left="1094" w:hanging="357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 xml:space="preserve">żadna ze złożonych ofert nie spełniała wymogów zawartych w ogłoszeniu. </w:t>
      </w:r>
    </w:p>
    <w:p w14:paraId="73F989F8" w14:textId="77777777" w:rsidR="002B15F6" w:rsidRPr="004F18E0" w:rsidRDefault="002B15F6" w:rsidP="005B6041">
      <w:pPr>
        <w:widowControl w:val="0"/>
        <w:suppressAutoHyphens/>
        <w:autoSpaceDE w:val="0"/>
        <w:spacing w:after="0" w:line="240" w:lineRule="auto"/>
        <w:jc w:val="both"/>
        <w:rPr>
          <w:rFonts w:ascii="Arial Narrow" w:hAnsi="Arial Narrow"/>
          <w:b/>
          <w:bCs/>
          <w:color w:val="000000"/>
          <w:sz w:val="24"/>
          <w:lang w:eastAsia="en-US" w:bidi="en-US"/>
        </w:rPr>
      </w:pPr>
    </w:p>
    <w:p w14:paraId="472EDE5D" w14:textId="77777777" w:rsidR="004C5F13" w:rsidRPr="004F18E0" w:rsidRDefault="0044351F" w:rsidP="005B6041">
      <w:pPr>
        <w:widowControl w:val="0"/>
        <w:suppressAutoHyphens/>
        <w:autoSpaceDE w:val="0"/>
        <w:spacing w:after="0" w:line="240" w:lineRule="auto"/>
        <w:jc w:val="both"/>
        <w:rPr>
          <w:rFonts w:ascii="Arial Narrow" w:hAnsi="Arial Narrow"/>
          <w:color w:val="000000"/>
          <w:sz w:val="24"/>
          <w:lang w:eastAsia="en-US" w:bidi="en-US"/>
        </w:rPr>
      </w:pPr>
      <w:r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>Sposób, m</w:t>
      </w:r>
      <w:r w:rsidR="003D64D0"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>iejsce</w:t>
      </w:r>
      <w:r w:rsidR="00F41B2C"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 xml:space="preserve"> i termin składania </w:t>
      </w:r>
      <w:r w:rsidR="003D64D0"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>ofert</w:t>
      </w:r>
      <w:r w:rsidR="004C5F13"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>:</w:t>
      </w:r>
    </w:p>
    <w:p w14:paraId="6C156595" w14:textId="672AC510" w:rsidR="004C5F13" w:rsidRPr="004F18E0" w:rsidRDefault="004C5F13" w:rsidP="005B6041">
      <w:pPr>
        <w:widowControl w:val="0"/>
        <w:tabs>
          <w:tab w:val="left" w:pos="360"/>
        </w:tabs>
        <w:suppressAutoHyphens/>
        <w:autoSpaceDE w:val="0"/>
        <w:spacing w:after="0" w:line="240" w:lineRule="auto"/>
        <w:ind w:left="360" w:hanging="360"/>
        <w:jc w:val="both"/>
        <w:rPr>
          <w:rFonts w:ascii="Arial Narrow" w:hAnsi="Arial Narrow"/>
          <w:color w:val="000000"/>
          <w:sz w:val="24"/>
          <w:lang w:eastAsia="en-US" w:bidi="en-US"/>
        </w:rPr>
      </w:pPr>
      <w:r w:rsidRPr="004F18E0">
        <w:rPr>
          <w:rFonts w:ascii="Arial Narrow" w:hAnsi="Arial Narrow"/>
          <w:color w:val="000000"/>
          <w:sz w:val="24"/>
          <w:lang w:eastAsia="en-US" w:bidi="en-US"/>
        </w:rPr>
        <w:t>1.</w:t>
      </w:r>
      <w:r w:rsidRPr="004F18E0">
        <w:rPr>
          <w:rFonts w:ascii="Arial Narrow" w:hAnsi="Arial Narrow"/>
          <w:color w:val="000000"/>
          <w:sz w:val="24"/>
          <w:lang w:eastAsia="en-US" w:bidi="en-US"/>
        </w:rPr>
        <w:tab/>
        <w:t>Oferty na realizację zadania z zakr</w:t>
      </w:r>
      <w:r w:rsidR="00216DCF" w:rsidRPr="004F18E0">
        <w:rPr>
          <w:rFonts w:ascii="Arial Narrow" w:hAnsi="Arial Narrow"/>
          <w:color w:val="000000"/>
          <w:sz w:val="24"/>
          <w:lang w:eastAsia="en-US" w:bidi="en-US"/>
        </w:rPr>
        <w:t>esu zdrowia publicznego</w:t>
      </w:r>
      <w:r w:rsidR="0091205B" w:rsidRPr="004F18E0">
        <w:rPr>
          <w:rFonts w:ascii="Arial Narrow" w:hAnsi="Arial Narrow"/>
          <w:color w:val="000000"/>
          <w:sz w:val="24"/>
          <w:lang w:eastAsia="en-US" w:bidi="en-US"/>
        </w:rPr>
        <w:t xml:space="preserve"> należy składać </w:t>
      </w:r>
      <w:r w:rsidR="005309C3" w:rsidRPr="004F18E0">
        <w:rPr>
          <w:rFonts w:ascii="Arial Narrow" w:hAnsi="Arial Narrow"/>
          <w:color w:val="000000"/>
          <w:sz w:val="24"/>
          <w:lang w:eastAsia="en-US" w:bidi="en-US"/>
        </w:rPr>
        <w:t xml:space="preserve">w Ośrodku Pomocy Społecznej w </w:t>
      </w:r>
      <w:r w:rsidR="00CC65A7" w:rsidRPr="004F18E0">
        <w:rPr>
          <w:rFonts w:ascii="Arial Narrow" w:hAnsi="Arial Narrow"/>
          <w:color w:val="000000"/>
          <w:sz w:val="24"/>
          <w:lang w:eastAsia="en-US" w:bidi="en-US"/>
        </w:rPr>
        <w:t xml:space="preserve">Trzebiatowie ul. Ignacego Daszyńskiego 26 </w:t>
      </w:r>
      <w:r w:rsidR="006C12E6" w:rsidRPr="004F18E0">
        <w:rPr>
          <w:rFonts w:ascii="Arial Narrow" w:hAnsi="Arial Narrow"/>
          <w:color w:val="000000" w:themeColor="text1"/>
          <w:sz w:val="24"/>
          <w:lang w:eastAsia="en-US" w:bidi="en-US"/>
        </w:rPr>
        <w:t xml:space="preserve">osobiście w godzinach od 7.30 do 15.30, od poniedziałku do piątku, bądź za pośrednictwem poczty (na adres:  Ośrodek Pomocy Społecznej w </w:t>
      </w:r>
      <w:r w:rsidR="00CC65A7" w:rsidRPr="004F18E0">
        <w:rPr>
          <w:rFonts w:ascii="Arial Narrow" w:hAnsi="Arial Narrow"/>
          <w:color w:val="000000" w:themeColor="text1"/>
          <w:sz w:val="24"/>
          <w:lang w:eastAsia="en-US" w:bidi="en-US"/>
        </w:rPr>
        <w:t>Trzebiatowie</w:t>
      </w:r>
      <w:r w:rsidR="006C12E6" w:rsidRPr="004F18E0">
        <w:rPr>
          <w:rFonts w:ascii="Arial Narrow" w:hAnsi="Arial Narrow"/>
          <w:color w:val="000000" w:themeColor="text1"/>
          <w:sz w:val="24"/>
          <w:lang w:eastAsia="en-US" w:bidi="en-US"/>
        </w:rPr>
        <w:t xml:space="preserve">, </w:t>
      </w:r>
      <w:r w:rsidR="00CC65A7" w:rsidRPr="004F18E0">
        <w:rPr>
          <w:rFonts w:ascii="Arial Narrow" w:hAnsi="Arial Narrow"/>
          <w:color w:val="000000" w:themeColor="text1"/>
          <w:sz w:val="24"/>
          <w:lang w:eastAsia="en-US" w:bidi="en-US"/>
        </w:rPr>
        <w:t>ul. Ignacego Daszyńskiego 26</w:t>
      </w:r>
      <w:r w:rsidR="006C12E6" w:rsidRPr="004F18E0">
        <w:rPr>
          <w:rFonts w:ascii="Arial Narrow" w:hAnsi="Arial Narrow"/>
          <w:color w:val="000000" w:themeColor="text1"/>
          <w:sz w:val="24"/>
          <w:lang w:eastAsia="en-US" w:bidi="en-US"/>
        </w:rPr>
        <w:t>, 72-</w:t>
      </w:r>
      <w:r w:rsidR="00CC65A7" w:rsidRPr="004F18E0">
        <w:rPr>
          <w:rFonts w:ascii="Arial Narrow" w:hAnsi="Arial Narrow"/>
          <w:color w:val="000000" w:themeColor="text1"/>
          <w:sz w:val="24"/>
          <w:lang w:eastAsia="en-US" w:bidi="en-US"/>
        </w:rPr>
        <w:t>320 Trzebiatów</w:t>
      </w:r>
      <w:r w:rsidR="006C12E6" w:rsidRPr="004F18E0">
        <w:rPr>
          <w:rFonts w:ascii="Arial Narrow" w:hAnsi="Arial Narrow"/>
          <w:color w:val="000000" w:themeColor="text1"/>
          <w:sz w:val="24"/>
          <w:lang w:eastAsia="en-US" w:bidi="en-US"/>
        </w:rPr>
        <w:t xml:space="preserve">) </w:t>
      </w:r>
      <w:r w:rsidR="007F01CB" w:rsidRPr="004F18E0">
        <w:rPr>
          <w:rFonts w:ascii="Arial Narrow" w:hAnsi="Arial Narrow"/>
          <w:color w:val="000000" w:themeColor="text1"/>
          <w:sz w:val="24"/>
          <w:lang w:eastAsia="en-US" w:bidi="en-US"/>
        </w:rPr>
        <w:t>lub w formie</w:t>
      </w:r>
      <w:r w:rsidR="0046290F" w:rsidRPr="004F18E0">
        <w:rPr>
          <w:rFonts w:ascii="Arial Narrow" w:hAnsi="Arial Narrow"/>
          <w:color w:val="000000" w:themeColor="text1"/>
          <w:sz w:val="24"/>
          <w:lang w:eastAsia="en-US" w:bidi="en-US"/>
        </w:rPr>
        <w:t xml:space="preserve"> elektronicznej opatrzonej </w:t>
      </w:r>
      <w:r w:rsidR="007F01CB" w:rsidRPr="004F18E0">
        <w:rPr>
          <w:rFonts w:ascii="Arial Narrow" w:hAnsi="Arial Narrow"/>
          <w:color w:val="000000" w:themeColor="text1"/>
          <w:sz w:val="24"/>
          <w:lang w:eastAsia="en-US" w:bidi="en-US"/>
        </w:rPr>
        <w:t xml:space="preserve">podpisem kwalifikowanym elektronicznym (na adres: </w:t>
      </w:r>
      <w:hyperlink r:id="rId8" w:history="1">
        <w:r w:rsidR="00CC65A7" w:rsidRPr="004F18E0">
          <w:rPr>
            <w:rStyle w:val="Hipercze"/>
            <w:rFonts w:ascii="Arial Narrow" w:hAnsi="Arial Narrow"/>
            <w:sz w:val="24"/>
            <w:lang w:eastAsia="en-US" w:bidi="en-US"/>
          </w:rPr>
          <w:t>ops@trzebiatow.pl</w:t>
        </w:r>
      </w:hyperlink>
      <w:r w:rsidR="00CC65A7" w:rsidRPr="004F18E0">
        <w:rPr>
          <w:rStyle w:val="Hipercze"/>
          <w:rFonts w:ascii="Arial Narrow" w:hAnsi="Arial Narrow"/>
          <w:sz w:val="24"/>
          <w:lang w:eastAsia="en-US" w:bidi="en-US"/>
        </w:rPr>
        <w:t xml:space="preserve"> </w:t>
      </w:r>
      <w:r w:rsidR="007F01CB" w:rsidRPr="004F18E0">
        <w:rPr>
          <w:rFonts w:ascii="Arial Narrow" w:hAnsi="Arial Narrow"/>
          <w:color w:val="000000" w:themeColor="text1"/>
          <w:sz w:val="24"/>
          <w:lang w:eastAsia="en-US" w:bidi="en-US"/>
        </w:rPr>
        <w:t>)</w:t>
      </w:r>
      <w:r w:rsidR="0046290F" w:rsidRPr="004F18E0">
        <w:rPr>
          <w:rFonts w:ascii="Arial Narrow" w:hAnsi="Arial Narrow"/>
          <w:color w:val="000000" w:themeColor="text1"/>
          <w:sz w:val="24"/>
          <w:lang w:eastAsia="en-US" w:bidi="en-US"/>
        </w:rPr>
        <w:t xml:space="preserve"> </w:t>
      </w:r>
      <w:r w:rsidR="004B57AE"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>w termini</w:t>
      </w:r>
      <w:r w:rsidR="00BF3913"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>e do dnia</w:t>
      </w:r>
      <w:r w:rsidR="00954535"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 xml:space="preserve"> </w:t>
      </w:r>
      <w:r w:rsidR="0067671E"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>10</w:t>
      </w:r>
      <w:r w:rsidR="00D57F68"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 xml:space="preserve"> czerwca</w:t>
      </w:r>
      <w:r w:rsidR="00CC65A7"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 xml:space="preserve"> 202</w:t>
      </w:r>
      <w:r w:rsidR="0067671E"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>6</w:t>
      </w:r>
      <w:r w:rsidR="00CC65A7"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 xml:space="preserve"> r.</w:t>
      </w:r>
      <w:r w:rsidR="00216DCF" w:rsidRPr="004F18E0">
        <w:rPr>
          <w:rFonts w:ascii="Arial Narrow" w:hAnsi="Arial Narrow"/>
          <w:color w:val="000000"/>
          <w:sz w:val="24"/>
          <w:lang w:eastAsia="en-US" w:bidi="en-US"/>
        </w:rPr>
        <w:t xml:space="preserve"> (decyduje data </w:t>
      </w:r>
      <w:r w:rsidRPr="004F18E0">
        <w:rPr>
          <w:rFonts w:ascii="Arial Narrow" w:hAnsi="Arial Narrow"/>
          <w:color w:val="000000"/>
          <w:sz w:val="24"/>
          <w:lang w:eastAsia="en-US" w:bidi="en-US"/>
        </w:rPr>
        <w:t>wpływu do</w:t>
      </w:r>
      <w:r w:rsidR="00BD5BAD" w:rsidRPr="004F18E0">
        <w:rPr>
          <w:rFonts w:ascii="Arial Narrow" w:hAnsi="Arial Narrow"/>
          <w:color w:val="000000"/>
          <w:sz w:val="24"/>
          <w:lang w:eastAsia="en-US" w:bidi="en-US"/>
        </w:rPr>
        <w:t xml:space="preserve"> </w:t>
      </w:r>
      <w:r w:rsidR="005309C3" w:rsidRPr="004F18E0">
        <w:rPr>
          <w:rFonts w:ascii="Arial Narrow" w:hAnsi="Arial Narrow"/>
          <w:color w:val="000000"/>
          <w:sz w:val="24"/>
          <w:lang w:eastAsia="en-US" w:bidi="en-US"/>
        </w:rPr>
        <w:t>Ośrodka Pomocy Społecznej</w:t>
      </w:r>
      <w:r w:rsidR="00BD5BAD" w:rsidRPr="004F18E0">
        <w:rPr>
          <w:rFonts w:ascii="Arial Narrow" w:hAnsi="Arial Narrow"/>
          <w:color w:val="000000"/>
          <w:sz w:val="24"/>
          <w:lang w:eastAsia="en-US" w:bidi="en-US"/>
        </w:rPr>
        <w:t>).</w:t>
      </w:r>
      <w:r w:rsidR="00913230" w:rsidRPr="004F18E0">
        <w:rPr>
          <w:rFonts w:ascii="Arial Narrow" w:hAnsi="Arial Narrow"/>
          <w:color w:val="000000"/>
          <w:sz w:val="24"/>
          <w:lang w:eastAsia="en-US" w:bidi="en-US"/>
        </w:rPr>
        <w:t xml:space="preserve"> </w:t>
      </w:r>
    </w:p>
    <w:p w14:paraId="70BE6D30" w14:textId="5F45F3AA" w:rsidR="00913230" w:rsidRPr="004F18E0" w:rsidRDefault="00913230" w:rsidP="005B6041">
      <w:pPr>
        <w:widowControl w:val="0"/>
        <w:tabs>
          <w:tab w:val="left" w:pos="360"/>
        </w:tabs>
        <w:suppressAutoHyphens/>
        <w:autoSpaceDE w:val="0"/>
        <w:spacing w:after="0" w:line="240" w:lineRule="auto"/>
        <w:ind w:left="360" w:hanging="360"/>
        <w:jc w:val="both"/>
        <w:rPr>
          <w:rFonts w:ascii="Arial Narrow" w:hAnsi="Arial Narrow"/>
          <w:color w:val="000000"/>
          <w:sz w:val="24"/>
          <w:lang w:eastAsia="en-US" w:bidi="en-US"/>
        </w:rPr>
      </w:pPr>
      <w:r w:rsidRPr="004F18E0">
        <w:rPr>
          <w:rFonts w:ascii="Arial Narrow" w:hAnsi="Arial Narrow"/>
          <w:color w:val="000000"/>
          <w:sz w:val="24"/>
          <w:lang w:eastAsia="en-US" w:bidi="en-US"/>
        </w:rPr>
        <w:t xml:space="preserve">      Osobą uprawnioną do kontaktu z uczestnikami jest Pani Magdalena Michniewicz  </w:t>
      </w:r>
      <w:r w:rsidR="00D57F68" w:rsidRPr="004F18E0">
        <w:rPr>
          <w:rFonts w:ascii="Arial Narrow" w:hAnsi="Arial Narrow"/>
          <w:color w:val="000000"/>
          <w:sz w:val="24"/>
          <w:lang w:eastAsia="en-US" w:bidi="en-US"/>
        </w:rPr>
        <w:br/>
      </w:r>
      <w:r w:rsidRPr="004F18E0">
        <w:rPr>
          <w:rFonts w:ascii="Arial Narrow" w:hAnsi="Arial Narrow"/>
          <w:color w:val="000000"/>
          <w:sz w:val="24"/>
          <w:lang w:eastAsia="en-US" w:bidi="en-US"/>
        </w:rPr>
        <w:t xml:space="preserve">tel.: 91 38 73 132 w. 41 </w:t>
      </w:r>
      <w:proofErr w:type="gramStart"/>
      <w:r w:rsidRPr="004F18E0">
        <w:rPr>
          <w:rFonts w:ascii="Arial Narrow" w:hAnsi="Arial Narrow"/>
          <w:color w:val="000000"/>
          <w:sz w:val="24"/>
          <w:lang w:eastAsia="en-US" w:bidi="en-US"/>
        </w:rPr>
        <w:t>( poniedziałek</w:t>
      </w:r>
      <w:proofErr w:type="gramEnd"/>
      <w:r w:rsidRPr="004F18E0">
        <w:rPr>
          <w:rFonts w:ascii="Arial Narrow" w:hAnsi="Arial Narrow"/>
          <w:color w:val="000000"/>
          <w:sz w:val="24"/>
          <w:lang w:eastAsia="en-US" w:bidi="en-US"/>
        </w:rPr>
        <w:t xml:space="preserve"> – piątek od godz. 7,30 do 15,</w:t>
      </w:r>
      <w:proofErr w:type="gramStart"/>
      <w:r w:rsidRPr="004F18E0">
        <w:rPr>
          <w:rFonts w:ascii="Arial Narrow" w:hAnsi="Arial Narrow"/>
          <w:color w:val="000000"/>
          <w:sz w:val="24"/>
          <w:lang w:eastAsia="en-US" w:bidi="en-US"/>
        </w:rPr>
        <w:t>00 )</w:t>
      </w:r>
      <w:proofErr w:type="gramEnd"/>
      <w:r w:rsidRPr="004F18E0">
        <w:rPr>
          <w:rFonts w:ascii="Arial Narrow" w:hAnsi="Arial Narrow"/>
          <w:color w:val="000000"/>
          <w:sz w:val="24"/>
          <w:lang w:eastAsia="en-US" w:bidi="en-US"/>
        </w:rPr>
        <w:t>. Oferty złożone po terminie nie będą brane pod uwagę i nie będą zwracane do kierującego ofertę.</w:t>
      </w:r>
    </w:p>
    <w:p w14:paraId="0BE6F021" w14:textId="2976A7A3" w:rsidR="004C5F13" w:rsidRPr="004F18E0" w:rsidRDefault="00216DCF" w:rsidP="005B6041">
      <w:pPr>
        <w:widowControl w:val="0"/>
        <w:suppressAutoHyphens/>
        <w:autoSpaceDE w:val="0"/>
        <w:spacing w:after="0" w:line="240" w:lineRule="auto"/>
        <w:ind w:left="360" w:hanging="360"/>
        <w:jc w:val="both"/>
        <w:rPr>
          <w:rFonts w:ascii="Arial Narrow" w:hAnsi="Arial Narrow"/>
          <w:color w:val="000000"/>
          <w:sz w:val="24"/>
          <w:lang w:eastAsia="en-US" w:bidi="en-US"/>
        </w:rPr>
      </w:pPr>
      <w:r w:rsidRPr="004F18E0">
        <w:rPr>
          <w:rFonts w:ascii="Arial Narrow" w:hAnsi="Arial Narrow"/>
          <w:color w:val="000000"/>
          <w:sz w:val="24"/>
          <w:lang w:eastAsia="en-US" w:bidi="en-US"/>
        </w:rPr>
        <w:t>2.</w:t>
      </w:r>
      <w:r w:rsidRPr="004F18E0">
        <w:rPr>
          <w:rFonts w:ascii="Arial Narrow" w:hAnsi="Arial Narrow"/>
          <w:color w:val="000000"/>
          <w:sz w:val="24"/>
          <w:lang w:eastAsia="en-US" w:bidi="en-US"/>
        </w:rPr>
        <w:tab/>
        <w:t xml:space="preserve">Oferty należy </w:t>
      </w:r>
      <w:r w:rsidR="004C5F13" w:rsidRPr="004F18E0">
        <w:rPr>
          <w:rFonts w:ascii="Arial Narrow" w:hAnsi="Arial Narrow"/>
          <w:color w:val="000000"/>
          <w:sz w:val="24"/>
          <w:lang w:eastAsia="en-US" w:bidi="en-US"/>
        </w:rPr>
        <w:t xml:space="preserve">składać </w:t>
      </w:r>
      <w:proofErr w:type="gramStart"/>
      <w:r w:rsidR="004C5F13" w:rsidRPr="004F18E0">
        <w:rPr>
          <w:rFonts w:ascii="Arial Narrow" w:hAnsi="Arial Narrow"/>
          <w:color w:val="000000"/>
          <w:sz w:val="24"/>
          <w:lang w:eastAsia="en-US" w:bidi="en-US"/>
        </w:rPr>
        <w:t>na  formularzu</w:t>
      </w:r>
      <w:proofErr w:type="gramEnd"/>
      <w:r w:rsidR="004C5F13" w:rsidRPr="004F18E0">
        <w:rPr>
          <w:rFonts w:ascii="Arial Narrow" w:hAnsi="Arial Narrow"/>
          <w:color w:val="000000"/>
          <w:sz w:val="24"/>
          <w:lang w:eastAsia="en-US" w:bidi="en-US"/>
        </w:rPr>
        <w:t xml:space="preserve"> ofe</w:t>
      </w:r>
      <w:r w:rsidR="003935C8" w:rsidRPr="004F18E0">
        <w:rPr>
          <w:rFonts w:ascii="Arial Narrow" w:hAnsi="Arial Narrow"/>
          <w:color w:val="000000"/>
          <w:sz w:val="24"/>
          <w:lang w:eastAsia="en-US" w:bidi="en-US"/>
        </w:rPr>
        <w:t xml:space="preserve">rt, według wzoru </w:t>
      </w:r>
      <w:r w:rsidR="00C50E86" w:rsidRPr="004F18E0">
        <w:rPr>
          <w:rFonts w:ascii="Arial Narrow" w:hAnsi="Arial Narrow"/>
          <w:color w:val="000000"/>
          <w:sz w:val="24"/>
          <w:lang w:eastAsia="en-US" w:bidi="en-US"/>
        </w:rPr>
        <w:t xml:space="preserve">określonego </w:t>
      </w:r>
      <w:proofErr w:type="gramStart"/>
      <w:r w:rsidR="00C50E86" w:rsidRPr="004F18E0">
        <w:rPr>
          <w:rFonts w:ascii="Arial Narrow" w:hAnsi="Arial Narrow"/>
          <w:color w:val="000000"/>
          <w:sz w:val="24"/>
          <w:lang w:eastAsia="en-US" w:bidi="en-US"/>
        </w:rPr>
        <w:t xml:space="preserve">w </w:t>
      </w:r>
      <w:r w:rsidR="003935C8" w:rsidRPr="004F18E0">
        <w:rPr>
          <w:rFonts w:ascii="Arial Narrow" w:hAnsi="Arial Narrow"/>
          <w:color w:val="000000"/>
          <w:sz w:val="24"/>
          <w:lang w:eastAsia="en-US" w:bidi="en-US"/>
        </w:rPr>
        <w:t xml:space="preserve"> załącznik</w:t>
      </w:r>
      <w:r w:rsidR="00C50E86" w:rsidRPr="004F18E0">
        <w:rPr>
          <w:rFonts w:ascii="Arial Narrow" w:hAnsi="Arial Narrow"/>
          <w:color w:val="000000"/>
          <w:sz w:val="24"/>
          <w:lang w:eastAsia="en-US" w:bidi="en-US"/>
        </w:rPr>
        <w:t>u</w:t>
      </w:r>
      <w:proofErr w:type="gramEnd"/>
      <w:r w:rsidR="00C50E86" w:rsidRPr="004F18E0">
        <w:rPr>
          <w:rFonts w:ascii="Arial Narrow" w:hAnsi="Arial Narrow"/>
          <w:color w:val="000000"/>
          <w:sz w:val="24"/>
          <w:lang w:eastAsia="en-US" w:bidi="en-US"/>
        </w:rPr>
        <w:t xml:space="preserve"> </w:t>
      </w:r>
      <w:r w:rsidR="003935C8" w:rsidRPr="004F18E0">
        <w:rPr>
          <w:rFonts w:ascii="Arial Narrow" w:hAnsi="Arial Narrow"/>
          <w:color w:val="000000"/>
          <w:sz w:val="24"/>
          <w:lang w:eastAsia="en-US" w:bidi="en-US"/>
        </w:rPr>
        <w:t xml:space="preserve"> </w:t>
      </w:r>
      <w:proofErr w:type="gramStart"/>
      <w:r w:rsidR="003935C8" w:rsidRPr="004F18E0">
        <w:rPr>
          <w:rFonts w:ascii="Arial Narrow" w:hAnsi="Arial Narrow"/>
          <w:color w:val="000000"/>
          <w:sz w:val="24"/>
          <w:lang w:eastAsia="en-US" w:bidi="en-US"/>
        </w:rPr>
        <w:t xml:space="preserve">nr  </w:t>
      </w:r>
      <w:r w:rsidR="00AE2D7E" w:rsidRPr="004F18E0">
        <w:rPr>
          <w:rFonts w:ascii="Arial Narrow" w:hAnsi="Arial Narrow"/>
          <w:color w:val="000000"/>
          <w:sz w:val="24"/>
          <w:lang w:eastAsia="en-US" w:bidi="en-US"/>
        </w:rPr>
        <w:t>1</w:t>
      </w:r>
      <w:proofErr w:type="gramEnd"/>
      <w:r w:rsidR="00C50E86" w:rsidRPr="004F18E0">
        <w:rPr>
          <w:rFonts w:ascii="Arial Narrow" w:hAnsi="Arial Narrow"/>
          <w:color w:val="000000"/>
          <w:sz w:val="24"/>
          <w:lang w:eastAsia="en-US" w:bidi="en-US"/>
        </w:rPr>
        <w:t xml:space="preserve"> </w:t>
      </w:r>
      <w:r w:rsidR="00BF3913" w:rsidRPr="004F18E0">
        <w:rPr>
          <w:rFonts w:ascii="Arial Narrow" w:hAnsi="Arial Narrow"/>
          <w:color w:val="000000"/>
          <w:sz w:val="24"/>
          <w:lang w:eastAsia="en-US" w:bidi="en-US"/>
        </w:rPr>
        <w:t xml:space="preserve">do </w:t>
      </w:r>
      <w:r w:rsidR="00910A1D">
        <w:rPr>
          <w:rFonts w:ascii="Arial Narrow" w:hAnsi="Arial Narrow"/>
          <w:color w:val="000000"/>
          <w:sz w:val="24"/>
          <w:lang w:eastAsia="en-US" w:bidi="en-US"/>
        </w:rPr>
        <w:t>Ogłoszenia.</w:t>
      </w:r>
    </w:p>
    <w:p w14:paraId="3596E427" w14:textId="77777777" w:rsidR="004C5F13" w:rsidRPr="004F18E0" w:rsidRDefault="004C5F13" w:rsidP="005B6041">
      <w:pPr>
        <w:widowControl w:val="0"/>
        <w:suppressAutoHyphens/>
        <w:autoSpaceDE w:val="0"/>
        <w:spacing w:after="0" w:line="240" w:lineRule="auto"/>
        <w:ind w:left="720" w:hanging="360"/>
        <w:jc w:val="both"/>
        <w:rPr>
          <w:rFonts w:ascii="Arial Narrow" w:hAnsi="Arial Narrow"/>
          <w:color w:val="000000"/>
          <w:sz w:val="24"/>
          <w:lang w:eastAsia="en-US" w:bidi="en-US"/>
        </w:rPr>
      </w:pPr>
    </w:p>
    <w:p w14:paraId="78BB6E8D" w14:textId="77777777" w:rsidR="004C5F13" w:rsidRPr="004F18E0" w:rsidRDefault="004C5F13" w:rsidP="005B6041">
      <w:pPr>
        <w:widowControl w:val="0"/>
        <w:suppressAutoHyphens/>
        <w:autoSpaceDE w:val="0"/>
        <w:spacing w:after="0" w:line="240" w:lineRule="auto"/>
        <w:jc w:val="both"/>
        <w:rPr>
          <w:rFonts w:ascii="Arial Narrow" w:hAnsi="Arial Narrow"/>
          <w:b/>
          <w:bCs/>
          <w:color w:val="000000"/>
          <w:sz w:val="24"/>
          <w:lang w:eastAsia="en-US" w:bidi="en-US"/>
        </w:rPr>
      </w:pPr>
      <w:r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 xml:space="preserve">Termin </w:t>
      </w:r>
      <w:proofErr w:type="gramStart"/>
      <w:r w:rsidR="004B57AE"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 xml:space="preserve">rozstrzygnięcia </w:t>
      </w:r>
      <w:r w:rsidR="00F41B2C"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 xml:space="preserve"> konkursu</w:t>
      </w:r>
      <w:proofErr w:type="gramEnd"/>
      <w:r w:rsidR="00F41B2C" w:rsidRPr="004F18E0">
        <w:rPr>
          <w:rFonts w:ascii="Arial Narrow" w:hAnsi="Arial Narrow"/>
          <w:b/>
          <w:bCs/>
          <w:color w:val="000000"/>
          <w:sz w:val="24"/>
          <w:lang w:eastAsia="en-US" w:bidi="en-US"/>
        </w:rPr>
        <w:t xml:space="preserve"> ofert.</w:t>
      </w:r>
    </w:p>
    <w:p w14:paraId="498D14E1" w14:textId="5256BA80" w:rsidR="00F41B2C" w:rsidRPr="004F18E0" w:rsidRDefault="00567304" w:rsidP="00567304">
      <w:pPr>
        <w:widowControl w:val="0"/>
        <w:suppressAutoHyphens/>
        <w:autoSpaceDE w:val="0"/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 xml:space="preserve">1. </w:t>
      </w:r>
      <w:r w:rsidR="00F41B2C" w:rsidRPr="004F18E0">
        <w:rPr>
          <w:rFonts w:ascii="Arial Narrow" w:hAnsi="Arial Narrow"/>
          <w:sz w:val="24"/>
        </w:rPr>
        <w:t>Rozstrzygnięcie konkurs</w:t>
      </w:r>
      <w:r w:rsidR="00D6125B" w:rsidRPr="004F18E0">
        <w:rPr>
          <w:rFonts w:ascii="Arial Narrow" w:hAnsi="Arial Narrow"/>
          <w:sz w:val="24"/>
        </w:rPr>
        <w:t>u ofert nastąpi w terminie do 3</w:t>
      </w:r>
      <w:r w:rsidR="00F9215E" w:rsidRPr="004F18E0">
        <w:rPr>
          <w:rFonts w:ascii="Arial Narrow" w:hAnsi="Arial Narrow"/>
          <w:sz w:val="24"/>
        </w:rPr>
        <w:t xml:space="preserve"> dni </w:t>
      </w:r>
      <w:r w:rsidR="00D250BB" w:rsidRPr="004F18E0">
        <w:rPr>
          <w:rFonts w:ascii="Arial Narrow" w:hAnsi="Arial Narrow"/>
          <w:sz w:val="24"/>
        </w:rPr>
        <w:t xml:space="preserve">roboczych </w:t>
      </w:r>
      <w:r w:rsidR="00F41B2C" w:rsidRPr="004F18E0">
        <w:rPr>
          <w:rFonts w:ascii="Arial Narrow" w:hAnsi="Arial Narrow"/>
          <w:sz w:val="24"/>
        </w:rPr>
        <w:t xml:space="preserve">od daty zakończenia </w:t>
      </w:r>
      <w:r w:rsidRPr="004F18E0">
        <w:rPr>
          <w:rFonts w:ascii="Arial Narrow" w:hAnsi="Arial Narrow"/>
          <w:sz w:val="24"/>
        </w:rPr>
        <w:br/>
        <w:t xml:space="preserve">     </w:t>
      </w:r>
      <w:r w:rsidR="00F41B2C" w:rsidRPr="004F18E0">
        <w:rPr>
          <w:rFonts w:ascii="Arial Narrow" w:hAnsi="Arial Narrow"/>
          <w:sz w:val="24"/>
        </w:rPr>
        <w:t>składania ofert.</w:t>
      </w:r>
    </w:p>
    <w:p w14:paraId="6DE058EB" w14:textId="428B461A" w:rsidR="00567304" w:rsidRPr="004F18E0" w:rsidRDefault="00567304" w:rsidP="00567304">
      <w:pPr>
        <w:widowControl w:val="0"/>
        <w:suppressAutoHyphens/>
        <w:autoSpaceDE w:val="0"/>
        <w:spacing w:after="0" w:line="240" w:lineRule="auto"/>
        <w:jc w:val="both"/>
        <w:rPr>
          <w:rFonts w:ascii="Arial Narrow" w:hAnsi="Arial Narrow"/>
          <w:sz w:val="24"/>
          <w:lang w:eastAsia="en-US" w:bidi="en-US"/>
        </w:rPr>
      </w:pPr>
      <w:r w:rsidRPr="004F18E0">
        <w:rPr>
          <w:rFonts w:ascii="Arial Narrow" w:hAnsi="Arial Narrow"/>
          <w:sz w:val="24"/>
        </w:rPr>
        <w:t xml:space="preserve">2. </w:t>
      </w:r>
      <w:r w:rsidR="00BC270A" w:rsidRPr="004F18E0">
        <w:rPr>
          <w:rFonts w:ascii="Arial Narrow" w:hAnsi="Arial Narrow"/>
          <w:sz w:val="24"/>
          <w:lang w:eastAsia="en-US" w:bidi="en-US"/>
        </w:rPr>
        <w:t>Ostateczną decyzję o wyborze oferty i</w:t>
      </w:r>
      <w:r w:rsidR="00F9215E" w:rsidRPr="004F18E0">
        <w:rPr>
          <w:rFonts w:ascii="Arial Narrow" w:hAnsi="Arial Narrow"/>
          <w:sz w:val="24"/>
          <w:lang w:eastAsia="en-US" w:bidi="en-US"/>
        </w:rPr>
        <w:t xml:space="preserve"> wysokości środków finansowych </w:t>
      </w:r>
      <w:r w:rsidR="00BC270A" w:rsidRPr="004F18E0">
        <w:rPr>
          <w:rFonts w:ascii="Arial Narrow" w:hAnsi="Arial Narrow"/>
          <w:sz w:val="24"/>
          <w:lang w:eastAsia="en-US" w:bidi="en-US"/>
        </w:rPr>
        <w:t xml:space="preserve">na realizację zadania  </w:t>
      </w:r>
      <w:r w:rsidR="00F9215E" w:rsidRPr="004F18E0">
        <w:rPr>
          <w:rFonts w:ascii="Arial Narrow" w:hAnsi="Arial Narrow"/>
          <w:sz w:val="24"/>
          <w:lang w:eastAsia="en-US" w:bidi="en-US"/>
        </w:rPr>
        <w:t xml:space="preserve">                     </w:t>
      </w:r>
      <w:r w:rsidRPr="004F18E0">
        <w:rPr>
          <w:rFonts w:ascii="Arial Narrow" w:hAnsi="Arial Narrow"/>
          <w:sz w:val="24"/>
          <w:lang w:eastAsia="en-US" w:bidi="en-US"/>
        </w:rPr>
        <w:br/>
        <w:t xml:space="preserve">     </w:t>
      </w:r>
      <w:r w:rsidR="00BC270A" w:rsidRPr="004F18E0">
        <w:rPr>
          <w:rFonts w:ascii="Arial Narrow" w:hAnsi="Arial Narrow"/>
          <w:sz w:val="24"/>
          <w:lang w:eastAsia="en-US" w:bidi="en-US"/>
        </w:rPr>
        <w:t xml:space="preserve">z zakresu zdrowia publicznego podejmuje </w:t>
      </w:r>
      <w:r w:rsidR="00F9215E" w:rsidRPr="004F18E0">
        <w:rPr>
          <w:rFonts w:ascii="Arial Narrow" w:hAnsi="Arial Narrow"/>
          <w:sz w:val="24"/>
          <w:lang w:eastAsia="en-US" w:bidi="en-US"/>
        </w:rPr>
        <w:t xml:space="preserve">Burmistrz </w:t>
      </w:r>
      <w:r w:rsidR="00D250BB" w:rsidRPr="004F18E0">
        <w:rPr>
          <w:rFonts w:ascii="Arial Narrow" w:hAnsi="Arial Narrow"/>
          <w:sz w:val="24"/>
          <w:lang w:eastAsia="en-US" w:bidi="en-US"/>
        </w:rPr>
        <w:t>Trzebiatowa</w:t>
      </w:r>
      <w:r w:rsidR="00063B25" w:rsidRPr="004F18E0">
        <w:rPr>
          <w:rFonts w:ascii="Arial Narrow" w:hAnsi="Arial Narrow"/>
          <w:sz w:val="24"/>
          <w:lang w:eastAsia="en-US" w:bidi="en-US"/>
        </w:rPr>
        <w:t xml:space="preserve"> po przedłożeniu protokołu </w:t>
      </w:r>
      <w:r w:rsidR="00063B25" w:rsidRPr="004F18E0">
        <w:rPr>
          <w:rFonts w:ascii="Arial Narrow" w:hAnsi="Arial Narrow"/>
          <w:sz w:val="24"/>
          <w:lang w:eastAsia="en-US" w:bidi="en-US"/>
        </w:rPr>
        <w:br/>
        <w:t xml:space="preserve">     przez komisję konkursową.</w:t>
      </w:r>
    </w:p>
    <w:p w14:paraId="35E33A0C" w14:textId="3DC79943" w:rsidR="00BC270A" w:rsidRPr="004F18E0" w:rsidRDefault="00567304" w:rsidP="00567304">
      <w:pPr>
        <w:widowControl w:val="0"/>
        <w:suppressAutoHyphens/>
        <w:autoSpaceDE w:val="0"/>
        <w:spacing w:after="0" w:line="240" w:lineRule="auto"/>
        <w:jc w:val="both"/>
        <w:rPr>
          <w:rFonts w:ascii="Arial Narrow" w:hAnsi="Arial Narrow"/>
          <w:sz w:val="24"/>
          <w:lang w:eastAsia="en-US" w:bidi="en-US"/>
        </w:rPr>
      </w:pPr>
      <w:r w:rsidRPr="004F18E0">
        <w:rPr>
          <w:rFonts w:ascii="Arial Narrow" w:hAnsi="Arial Narrow"/>
          <w:sz w:val="24"/>
          <w:lang w:eastAsia="en-US" w:bidi="en-US"/>
        </w:rPr>
        <w:t xml:space="preserve">3. Zamawiający ma możliwość unieważnienia postępowania na każdym jego etapie bez podania </w:t>
      </w:r>
      <w:r w:rsidRPr="004F18E0">
        <w:rPr>
          <w:rFonts w:ascii="Arial Narrow" w:hAnsi="Arial Narrow"/>
          <w:sz w:val="24"/>
          <w:lang w:eastAsia="en-US" w:bidi="en-US"/>
        </w:rPr>
        <w:br/>
        <w:t xml:space="preserve">    przyczyny. </w:t>
      </w:r>
    </w:p>
    <w:p w14:paraId="69369BB9" w14:textId="77777777" w:rsidR="00BC270A" w:rsidRPr="004F18E0" w:rsidRDefault="00BC270A" w:rsidP="005B6041">
      <w:pPr>
        <w:widowControl w:val="0"/>
        <w:suppressAutoHyphens/>
        <w:autoSpaceDE w:val="0"/>
        <w:spacing w:after="0" w:line="240" w:lineRule="auto"/>
        <w:jc w:val="both"/>
        <w:rPr>
          <w:rFonts w:ascii="Arial Narrow" w:hAnsi="Arial Narrow"/>
          <w:b/>
          <w:bCs/>
          <w:color w:val="000000"/>
          <w:sz w:val="24"/>
          <w:lang w:eastAsia="en-US" w:bidi="en-US"/>
        </w:rPr>
      </w:pPr>
    </w:p>
    <w:p w14:paraId="1450A578" w14:textId="77777777" w:rsidR="00F41B2C" w:rsidRPr="004F18E0" w:rsidRDefault="00F41B2C" w:rsidP="005B6041">
      <w:pPr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b/>
          <w:bCs/>
          <w:sz w:val="24"/>
        </w:rPr>
        <w:t xml:space="preserve">Termin i sposób ogłoszenia wyników konkursu ofert. </w:t>
      </w:r>
      <w:r w:rsidRPr="004F18E0">
        <w:rPr>
          <w:rFonts w:ascii="Arial Narrow" w:hAnsi="Arial Narrow"/>
          <w:sz w:val="24"/>
        </w:rPr>
        <w:t xml:space="preserve"> </w:t>
      </w:r>
    </w:p>
    <w:p w14:paraId="74E89F9E" w14:textId="4EF29CFD" w:rsidR="001A63AC" w:rsidRPr="004F18E0" w:rsidRDefault="00F41B2C" w:rsidP="005B6041">
      <w:pPr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>Ogłoszenie wyników konkursu ofert nastąpi niezwłocznie po jego rozstrzygnięciu w Bi</w:t>
      </w:r>
      <w:r w:rsidR="001C3B83" w:rsidRPr="004F18E0">
        <w:rPr>
          <w:rFonts w:ascii="Arial Narrow" w:hAnsi="Arial Narrow"/>
          <w:sz w:val="24"/>
        </w:rPr>
        <w:t xml:space="preserve">uletynie Informacji Publicznej </w:t>
      </w:r>
      <w:proofErr w:type="gramStart"/>
      <w:r w:rsidR="001C3B83" w:rsidRPr="004F18E0">
        <w:rPr>
          <w:rFonts w:ascii="Arial Narrow" w:hAnsi="Arial Narrow"/>
          <w:sz w:val="24"/>
        </w:rPr>
        <w:t>oraz  na</w:t>
      </w:r>
      <w:proofErr w:type="gramEnd"/>
      <w:r w:rsidR="001C3B83" w:rsidRPr="004F18E0">
        <w:rPr>
          <w:rFonts w:ascii="Arial Narrow" w:hAnsi="Arial Narrow"/>
          <w:sz w:val="24"/>
        </w:rPr>
        <w:t xml:space="preserve"> tablicy ogłoszeń w siedzibie </w:t>
      </w:r>
      <w:r w:rsidR="00D250BB" w:rsidRPr="004F18E0">
        <w:rPr>
          <w:rFonts w:ascii="Arial Narrow" w:hAnsi="Arial Narrow"/>
          <w:sz w:val="24"/>
        </w:rPr>
        <w:t xml:space="preserve">Ośrodka Pomocy Społecznej </w:t>
      </w:r>
      <w:r w:rsidR="00D250BB" w:rsidRPr="004F18E0">
        <w:rPr>
          <w:rFonts w:ascii="Arial Narrow" w:hAnsi="Arial Narrow"/>
          <w:sz w:val="24"/>
        </w:rPr>
        <w:br/>
        <w:t>w Trzebiatowie</w:t>
      </w:r>
      <w:r w:rsidR="001C3B83" w:rsidRPr="004F18E0">
        <w:rPr>
          <w:rFonts w:ascii="Arial Narrow" w:hAnsi="Arial Narrow"/>
          <w:sz w:val="24"/>
        </w:rPr>
        <w:t>.</w:t>
      </w:r>
    </w:p>
    <w:p w14:paraId="1B4064FD" w14:textId="77777777" w:rsidR="0063306D" w:rsidRPr="004F18E0" w:rsidRDefault="0063306D" w:rsidP="005B6041">
      <w:pPr>
        <w:spacing w:after="0" w:line="240" w:lineRule="auto"/>
        <w:jc w:val="both"/>
        <w:rPr>
          <w:rFonts w:ascii="Arial Narrow" w:hAnsi="Arial Narrow"/>
          <w:sz w:val="24"/>
        </w:rPr>
      </w:pPr>
    </w:p>
    <w:p w14:paraId="106F09AA" w14:textId="77777777" w:rsidR="00080E38" w:rsidRPr="004F18E0" w:rsidRDefault="00F41B2C" w:rsidP="005B6041">
      <w:pPr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b/>
          <w:bCs/>
          <w:sz w:val="24"/>
        </w:rPr>
        <w:t xml:space="preserve">Sposób odwołania się od rozstrzygnięcia konkursu ofert. </w:t>
      </w:r>
    </w:p>
    <w:p w14:paraId="0ED28ABD" w14:textId="5A5ACDA2" w:rsidR="00AA4931" w:rsidRPr="004F18E0" w:rsidRDefault="00C603CA" w:rsidP="00AA4931">
      <w:pPr>
        <w:widowControl w:val="0"/>
        <w:numPr>
          <w:ilvl w:val="0"/>
          <w:numId w:val="29"/>
        </w:numPr>
        <w:suppressAutoHyphens/>
        <w:spacing w:after="0" w:line="240" w:lineRule="auto"/>
        <w:ind w:left="360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 xml:space="preserve">Od podjętej przez Burmistrza </w:t>
      </w:r>
      <w:r w:rsidR="00D250BB" w:rsidRPr="004F18E0">
        <w:rPr>
          <w:rFonts w:ascii="Arial Narrow" w:hAnsi="Arial Narrow"/>
          <w:sz w:val="24"/>
        </w:rPr>
        <w:t>Trzebiatowa</w:t>
      </w:r>
      <w:r w:rsidR="00AA4931" w:rsidRPr="004F18E0">
        <w:rPr>
          <w:rFonts w:ascii="Arial Narrow" w:hAnsi="Arial Narrow"/>
          <w:sz w:val="24"/>
        </w:rPr>
        <w:t xml:space="preserve"> decyzji w sprawie wyboru oferty przysługuje oferentowi odwołanie.</w:t>
      </w:r>
    </w:p>
    <w:p w14:paraId="3E212F2E" w14:textId="6DBCFDBD" w:rsidR="00AA4931" w:rsidRPr="004F18E0" w:rsidRDefault="00AA4931" w:rsidP="00AA4931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 xml:space="preserve">Oferent może wnieść do </w:t>
      </w:r>
      <w:r w:rsidR="00D250BB" w:rsidRPr="004F18E0">
        <w:rPr>
          <w:rFonts w:ascii="Arial Narrow" w:hAnsi="Arial Narrow"/>
          <w:sz w:val="24"/>
        </w:rPr>
        <w:t>Burmistrza Trzebiatowa</w:t>
      </w:r>
      <w:r w:rsidRPr="004F18E0">
        <w:rPr>
          <w:rFonts w:ascii="Arial Narrow" w:hAnsi="Arial Narrow"/>
          <w:sz w:val="24"/>
        </w:rPr>
        <w:t xml:space="preserve"> odwołanie od wyników konkursu ofert, </w:t>
      </w:r>
      <w:r w:rsidRPr="004F18E0">
        <w:rPr>
          <w:rFonts w:ascii="Arial Narrow" w:hAnsi="Arial Narrow"/>
          <w:sz w:val="24"/>
        </w:rPr>
        <w:br/>
        <w:t xml:space="preserve">w formie pisemnej, w terminie 3 dni od dnia ogłoszenia wyniku konkursu ofert. </w:t>
      </w:r>
      <w:r w:rsidRPr="004F18E0">
        <w:rPr>
          <w:rFonts w:ascii="Arial Narrow" w:hAnsi="Arial Narrow"/>
          <w:sz w:val="24"/>
        </w:rPr>
        <w:br/>
        <w:t xml:space="preserve">O przyjęciu odwołania decyduje dzień jego wpływu do </w:t>
      </w:r>
      <w:r w:rsidR="00913230" w:rsidRPr="004F18E0">
        <w:rPr>
          <w:rFonts w:ascii="Arial Narrow" w:hAnsi="Arial Narrow"/>
          <w:sz w:val="24"/>
        </w:rPr>
        <w:t>Ośrodka Pomocy Społecznej w Trzebiatowie</w:t>
      </w:r>
      <w:r w:rsidRPr="004F18E0">
        <w:rPr>
          <w:rFonts w:ascii="Arial Narrow" w:hAnsi="Arial Narrow"/>
          <w:sz w:val="24"/>
        </w:rPr>
        <w:t>.</w:t>
      </w:r>
    </w:p>
    <w:p w14:paraId="1A1BCC3C" w14:textId="45172295" w:rsidR="00AA4931" w:rsidRPr="004F18E0" w:rsidRDefault="00AA4931" w:rsidP="00AA4931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>Odwołanie może zostać złożone jedynie w formie pisemnej. Odwołanie nie może zostać</w:t>
      </w:r>
      <w:r w:rsidRPr="004F18E0">
        <w:rPr>
          <w:rFonts w:ascii="Arial Narrow" w:hAnsi="Arial Narrow"/>
          <w:sz w:val="24"/>
        </w:rPr>
        <w:br/>
        <w:t>złożone tylko za pośrednictwem faksu. Wniesienie odwołania jedynie za pomocą faksu</w:t>
      </w:r>
      <w:r w:rsidRPr="004F18E0">
        <w:rPr>
          <w:rFonts w:ascii="Arial Narrow" w:hAnsi="Arial Narrow"/>
          <w:sz w:val="24"/>
        </w:rPr>
        <w:br/>
        <w:t>skutkuje pozostawieniem go bez rozpatrzenia, gdyż forma ta nie spełnia warunków</w:t>
      </w:r>
      <w:r w:rsidRPr="004F18E0">
        <w:rPr>
          <w:rFonts w:ascii="Arial Narrow" w:hAnsi="Arial Narrow"/>
          <w:sz w:val="24"/>
        </w:rPr>
        <w:br/>
        <w:t>opisanych w art. 78 Kodeksu cywilnego koniecznych dla zachowania pisemnej formy</w:t>
      </w:r>
      <w:r w:rsidRPr="004F18E0">
        <w:rPr>
          <w:rFonts w:ascii="Arial Narrow" w:hAnsi="Arial Narrow"/>
          <w:sz w:val="24"/>
        </w:rPr>
        <w:br/>
        <w:t xml:space="preserve">czynności prawnej. Data nadania faksu nie jest uznawana za datę złożenia odwołania, także </w:t>
      </w:r>
      <w:r w:rsidR="00023CD0" w:rsidRPr="004F18E0">
        <w:rPr>
          <w:rFonts w:ascii="Arial Narrow" w:hAnsi="Arial Narrow"/>
          <w:sz w:val="24"/>
        </w:rPr>
        <w:t xml:space="preserve">                       </w:t>
      </w:r>
      <w:r w:rsidRPr="004F18E0">
        <w:rPr>
          <w:rFonts w:ascii="Arial Narrow" w:hAnsi="Arial Narrow"/>
          <w:sz w:val="24"/>
        </w:rPr>
        <w:t xml:space="preserve">w przypadku, jeżeli oferent w późniejszym terminie prześle środek odwoławczy pocztą tradycyjną lub kurierską. W przedmiotowym przypadku termin na złożenie odwołania jest ustalany z uwzględnieniem wpływu </w:t>
      </w:r>
      <w:r w:rsidR="00992306" w:rsidRPr="004F18E0">
        <w:rPr>
          <w:rFonts w:ascii="Arial Narrow" w:hAnsi="Arial Narrow"/>
          <w:sz w:val="24"/>
        </w:rPr>
        <w:t xml:space="preserve">do </w:t>
      </w:r>
      <w:r w:rsidR="00913230" w:rsidRPr="004F18E0">
        <w:rPr>
          <w:rFonts w:ascii="Arial Narrow" w:hAnsi="Arial Narrow"/>
          <w:sz w:val="24"/>
        </w:rPr>
        <w:t>Ośrodka Pomocy Społecznej</w:t>
      </w:r>
      <w:r w:rsidRPr="004F18E0">
        <w:rPr>
          <w:rFonts w:ascii="Arial Narrow" w:hAnsi="Arial Narrow"/>
          <w:sz w:val="24"/>
        </w:rPr>
        <w:t xml:space="preserve"> środka odwoławczego </w:t>
      </w:r>
      <w:r w:rsidR="00D57F68" w:rsidRPr="004F18E0">
        <w:rPr>
          <w:rFonts w:ascii="Arial Narrow" w:hAnsi="Arial Narrow"/>
          <w:sz w:val="24"/>
        </w:rPr>
        <w:br/>
      </w:r>
      <w:r w:rsidRPr="004F18E0">
        <w:rPr>
          <w:rFonts w:ascii="Arial Narrow" w:hAnsi="Arial Narrow"/>
          <w:sz w:val="24"/>
        </w:rPr>
        <w:t>w formie pisemnej.</w:t>
      </w:r>
    </w:p>
    <w:p w14:paraId="3776C914" w14:textId="391959E7" w:rsidR="00AA4931" w:rsidRPr="004F18E0" w:rsidRDefault="00AA4931" w:rsidP="00AA4931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 xml:space="preserve">Wniesienie odwołania wstrzymuje dalsze czynności związane z zawarciem umów </w:t>
      </w:r>
      <w:r w:rsidR="00023CD0" w:rsidRPr="004F18E0">
        <w:rPr>
          <w:rFonts w:ascii="Arial Narrow" w:hAnsi="Arial Narrow"/>
          <w:sz w:val="24"/>
        </w:rPr>
        <w:t xml:space="preserve">                                          </w:t>
      </w:r>
      <w:r w:rsidRPr="004F18E0">
        <w:rPr>
          <w:rFonts w:ascii="Arial Narrow" w:hAnsi="Arial Narrow"/>
          <w:sz w:val="24"/>
        </w:rPr>
        <w:t xml:space="preserve">z poszczególnymi oferentami do czasu jego rozpoznania. </w:t>
      </w:r>
    </w:p>
    <w:p w14:paraId="630CCF58" w14:textId="293D3A54" w:rsidR="00AA4931" w:rsidRPr="004F18E0" w:rsidRDefault="001E6066" w:rsidP="00AA4931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lastRenderedPageBreak/>
        <w:t xml:space="preserve">Burmistrz </w:t>
      </w:r>
      <w:r w:rsidR="00913230" w:rsidRPr="004F18E0">
        <w:rPr>
          <w:rFonts w:ascii="Arial Narrow" w:hAnsi="Arial Narrow"/>
          <w:sz w:val="24"/>
        </w:rPr>
        <w:t>Trzebiatowa</w:t>
      </w:r>
      <w:r w:rsidR="00AA4931" w:rsidRPr="004F18E0">
        <w:rPr>
          <w:rFonts w:ascii="Arial Narrow" w:hAnsi="Arial Narrow"/>
          <w:sz w:val="24"/>
        </w:rPr>
        <w:t xml:space="preserve"> przekazuje złożone odwołanie komisji konkursowej, celem uzyskania dodatkowej opinii w tym zakresie.</w:t>
      </w:r>
    </w:p>
    <w:p w14:paraId="7D7B3CF4" w14:textId="1306BEE2" w:rsidR="00AA4931" w:rsidRPr="004F18E0" w:rsidRDefault="00AA4931" w:rsidP="00AA4931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 xml:space="preserve">Komisja niezwłocznie zapoznaje się z odwołaniem. Komisja jest związana zakresem odwołania, tzn. sprawdza zgodność złożonej oferty tylko z tym kryterium lub kryteriami oceny, które zostały wskazane </w:t>
      </w:r>
      <w:r w:rsidR="00804A55">
        <w:rPr>
          <w:rFonts w:ascii="Arial Narrow" w:hAnsi="Arial Narrow"/>
          <w:sz w:val="24"/>
        </w:rPr>
        <w:br/>
      </w:r>
      <w:r w:rsidRPr="004F18E0">
        <w:rPr>
          <w:rFonts w:ascii="Arial Narrow" w:hAnsi="Arial Narrow"/>
          <w:sz w:val="24"/>
        </w:rPr>
        <w:t>w odwołaniu lub w zakresie zarzutów dotyczących sposobu dokonania oceny, podniesionych przez oferenta.</w:t>
      </w:r>
    </w:p>
    <w:p w14:paraId="7BDE629C" w14:textId="7BA92E75" w:rsidR="00AA4931" w:rsidRPr="004F18E0" w:rsidRDefault="00AA4931" w:rsidP="00AA4931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 xml:space="preserve">Komisja składa </w:t>
      </w:r>
      <w:r w:rsidR="001E6066" w:rsidRPr="004F18E0">
        <w:rPr>
          <w:rFonts w:ascii="Arial Narrow" w:hAnsi="Arial Narrow"/>
          <w:sz w:val="24"/>
        </w:rPr>
        <w:t xml:space="preserve">Burmistrzowi </w:t>
      </w:r>
      <w:r w:rsidR="00913230" w:rsidRPr="004F18E0">
        <w:rPr>
          <w:rFonts w:ascii="Arial Narrow" w:hAnsi="Arial Narrow"/>
          <w:sz w:val="24"/>
        </w:rPr>
        <w:t>Trzebiatowa</w:t>
      </w:r>
      <w:r w:rsidRPr="004F18E0">
        <w:rPr>
          <w:rFonts w:ascii="Arial Narrow" w:hAnsi="Arial Narrow"/>
          <w:sz w:val="24"/>
        </w:rPr>
        <w:t xml:space="preserve">, </w:t>
      </w:r>
      <w:r w:rsidR="00913230" w:rsidRPr="004F18E0">
        <w:rPr>
          <w:rFonts w:ascii="Arial Narrow" w:hAnsi="Arial Narrow"/>
          <w:sz w:val="24"/>
        </w:rPr>
        <w:t>za pośrednictwem Przewodniczącego</w:t>
      </w:r>
      <w:r w:rsidRPr="004F18E0">
        <w:rPr>
          <w:rFonts w:ascii="Arial Narrow" w:hAnsi="Arial Narrow"/>
          <w:sz w:val="24"/>
        </w:rPr>
        <w:t>, opinię</w:t>
      </w:r>
      <w:r w:rsidR="00804A55">
        <w:rPr>
          <w:rFonts w:ascii="Arial Narrow" w:hAnsi="Arial Narrow"/>
          <w:sz w:val="24"/>
        </w:rPr>
        <w:t xml:space="preserve"> </w:t>
      </w:r>
      <w:r w:rsidRPr="004F18E0">
        <w:rPr>
          <w:rFonts w:ascii="Arial Narrow" w:hAnsi="Arial Narrow"/>
          <w:sz w:val="24"/>
        </w:rPr>
        <w:t xml:space="preserve">z </w:t>
      </w:r>
      <w:r w:rsidR="00804A55">
        <w:rPr>
          <w:rFonts w:ascii="Arial Narrow" w:hAnsi="Arial Narrow"/>
          <w:sz w:val="24"/>
        </w:rPr>
        <w:t>w</w:t>
      </w:r>
      <w:r w:rsidRPr="004F18E0">
        <w:rPr>
          <w:rFonts w:ascii="Arial Narrow" w:hAnsi="Arial Narrow"/>
          <w:sz w:val="24"/>
        </w:rPr>
        <w:t xml:space="preserve">nioskiem o: </w:t>
      </w:r>
    </w:p>
    <w:p w14:paraId="1D79F22F" w14:textId="77777777" w:rsidR="00AA4931" w:rsidRPr="004F18E0" w:rsidRDefault="00AA4931" w:rsidP="00AA4931">
      <w:pPr>
        <w:ind w:left="360"/>
        <w:contextualSpacing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 xml:space="preserve">- uwzględnienie odwołania, </w:t>
      </w:r>
    </w:p>
    <w:p w14:paraId="6A4CC41F" w14:textId="77777777" w:rsidR="00AA4931" w:rsidRPr="004F18E0" w:rsidRDefault="00AA4931" w:rsidP="00AA4931">
      <w:pPr>
        <w:ind w:left="360"/>
        <w:contextualSpacing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 xml:space="preserve">- częściowe uwzględnienie odwołania, </w:t>
      </w:r>
    </w:p>
    <w:p w14:paraId="1E0CCB4E" w14:textId="77777777" w:rsidR="00AA4931" w:rsidRPr="004F18E0" w:rsidRDefault="00AA4931" w:rsidP="00AA4931">
      <w:pPr>
        <w:spacing w:after="0" w:line="240" w:lineRule="auto"/>
        <w:ind w:left="357"/>
        <w:contextualSpacing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 xml:space="preserve">- oddalenie odwołania, </w:t>
      </w:r>
    </w:p>
    <w:p w14:paraId="6BE03458" w14:textId="77777777" w:rsidR="00AA4931" w:rsidRPr="004F18E0" w:rsidRDefault="00AA4931" w:rsidP="00AA4931">
      <w:pPr>
        <w:spacing w:after="0" w:line="240" w:lineRule="auto"/>
        <w:ind w:left="357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>- odrzucenie odwołania, które wpłynęło po terminie lub nie pochodzi od oferenta.</w:t>
      </w:r>
    </w:p>
    <w:p w14:paraId="1344F8FA" w14:textId="4F0A1F95" w:rsidR="00AA4931" w:rsidRPr="004F18E0" w:rsidRDefault="001E6066" w:rsidP="00AA4931">
      <w:pPr>
        <w:numPr>
          <w:ilvl w:val="0"/>
          <w:numId w:val="29"/>
        </w:numPr>
        <w:spacing w:after="0" w:line="240" w:lineRule="auto"/>
        <w:ind w:left="357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 xml:space="preserve">Burmistrz </w:t>
      </w:r>
      <w:r w:rsidR="00913230" w:rsidRPr="004F18E0">
        <w:rPr>
          <w:rFonts w:ascii="Arial Narrow" w:hAnsi="Arial Narrow"/>
          <w:sz w:val="24"/>
        </w:rPr>
        <w:t>Trzebiatowa</w:t>
      </w:r>
      <w:r w:rsidR="00AA4931" w:rsidRPr="004F18E0">
        <w:rPr>
          <w:rFonts w:ascii="Arial Narrow" w:hAnsi="Arial Narrow"/>
          <w:sz w:val="24"/>
        </w:rPr>
        <w:t xml:space="preserve"> po zapoznaniu się z opinią komisji konkursowej rozstrzyga o sposobie rozpatrzenia odwołania. </w:t>
      </w:r>
    </w:p>
    <w:p w14:paraId="58103C9A" w14:textId="3EC70B5F" w:rsidR="00AA4931" w:rsidRPr="004F18E0" w:rsidRDefault="00AA4931" w:rsidP="00AA4931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 xml:space="preserve">Komisja niezwłocznie informuje oferentów o rozstrzygnięciu odwołania przez </w:t>
      </w:r>
      <w:r w:rsidR="001E6066" w:rsidRPr="004F18E0">
        <w:rPr>
          <w:rFonts w:ascii="Arial Narrow" w:hAnsi="Arial Narrow"/>
          <w:sz w:val="24"/>
        </w:rPr>
        <w:t xml:space="preserve">Burmistrza </w:t>
      </w:r>
      <w:r w:rsidR="00913230" w:rsidRPr="004F18E0">
        <w:rPr>
          <w:rFonts w:ascii="Arial Narrow" w:hAnsi="Arial Narrow"/>
          <w:sz w:val="24"/>
        </w:rPr>
        <w:t>Trzebiatowa</w:t>
      </w:r>
      <w:r w:rsidRPr="004F18E0">
        <w:rPr>
          <w:rFonts w:ascii="Arial Narrow" w:hAnsi="Arial Narrow"/>
          <w:sz w:val="24"/>
        </w:rPr>
        <w:t xml:space="preserve">. </w:t>
      </w:r>
    </w:p>
    <w:p w14:paraId="01F1B91D" w14:textId="77777777" w:rsidR="00BC270A" w:rsidRPr="004F18E0" w:rsidRDefault="00BC270A" w:rsidP="005B6041">
      <w:pPr>
        <w:spacing w:after="0" w:line="240" w:lineRule="auto"/>
        <w:jc w:val="both"/>
        <w:rPr>
          <w:rFonts w:ascii="Arial Narrow" w:hAnsi="Arial Narrow"/>
          <w:b/>
          <w:bCs/>
          <w:sz w:val="24"/>
        </w:rPr>
      </w:pPr>
    </w:p>
    <w:p w14:paraId="315746DB" w14:textId="2893DDBA" w:rsidR="00F41B2C" w:rsidRPr="004F18E0" w:rsidRDefault="00913230" w:rsidP="005B6041">
      <w:pPr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b/>
          <w:bCs/>
          <w:sz w:val="24"/>
        </w:rPr>
        <w:t>Finansowanie</w:t>
      </w:r>
      <w:r w:rsidR="00F41B2C" w:rsidRPr="004F18E0">
        <w:rPr>
          <w:rFonts w:ascii="Arial Narrow" w:hAnsi="Arial Narrow"/>
          <w:b/>
          <w:bCs/>
          <w:sz w:val="24"/>
        </w:rPr>
        <w:t xml:space="preserve"> zadania. </w:t>
      </w:r>
      <w:r w:rsidR="00F41B2C" w:rsidRPr="004F18E0">
        <w:rPr>
          <w:rFonts w:ascii="Arial Narrow" w:hAnsi="Arial Narrow"/>
          <w:sz w:val="24"/>
        </w:rPr>
        <w:t xml:space="preserve"> </w:t>
      </w:r>
    </w:p>
    <w:p w14:paraId="7C4617AC" w14:textId="5B28A50F" w:rsidR="006D02F9" w:rsidRPr="004F18E0" w:rsidRDefault="003B743F" w:rsidP="003840C8">
      <w:pPr>
        <w:widowControl w:val="0"/>
        <w:suppressAutoHyphens/>
        <w:spacing w:after="0" w:line="240" w:lineRule="auto"/>
        <w:jc w:val="both"/>
        <w:rPr>
          <w:rFonts w:ascii="Arial Narrow" w:hAnsi="Arial Narrow"/>
          <w:color w:val="000000"/>
          <w:sz w:val="24"/>
          <w:lang w:eastAsia="en-US" w:bidi="en-US"/>
        </w:rPr>
      </w:pPr>
      <w:r w:rsidRPr="004F18E0">
        <w:rPr>
          <w:rFonts w:ascii="Arial Narrow" w:hAnsi="Arial Narrow"/>
          <w:color w:val="000000"/>
          <w:sz w:val="24"/>
          <w:lang w:eastAsia="en-US" w:bidi="en-US"/>
        </w:rPr>
        <w:t>Zadan</w:t>
      </w:r>
      <w:r w:rsidR="00C77CCB" w:rsidRPr="004F18E0">
        <w:rPr>
          <w:rFonts w:ascii="Arial Narrow" w:hAnsi="Arial Narrow"/>
          <w:color w:val="000000"/>
          <w:sz w:val="24"/>
          <w:lang w:eastAsia="en-US" w:bidi="en-US"/>
        </w:rPr>
        <w:t>i</w:t>
      </w:r>
      <w:r w:rsidRPr="004F18E0">
        <w:rPr>
          <w:rFonts w:ascii="Arial Narrow" w:hAnsi="Arial Narrow"/>
          <w:color w:val="000000"/>
          <w:sz w:val="24"/>
          <w:lang w:eastAsia="en-US" w:bidi="en-US"/>
        </w:rPr>
        <w:t>e w ca</w:t>
      </w:r>
      <w:r w:rsidR="00C77CCB" w:rsidRPr="004F18E0">
        <w:rPr>
          <w:rFonts w:ascii="Arial Narrow" w:hAnsi="Arial Narrow"/>
          <w:color w:val="000000"/>
          <w:sz w:val="24"/>
          <w:lang w:eastAsia="en-US" w:bidi="en-US"/>
        </w:rPr>
        <w:t>ł</w:t>
      </w:r>
      <w:r w:rsidRPr="004F18E0">
        <w:rPr>
          <w:rFonts w:ascii="Arial Narrow" w:hAnsi="Arial Narrow"/>
          <w:color w:val="000000"/>
          <w:sz w:val="24"/>
          <w:lang w:eastAsia="en-US" w:bidi="en-US"/>
        </w:rPr>
        <w:t>ości fi</w:t>
      </w:r>
      <w:r w:rsidR="00C77CCB" w:rsidRPr="004F18E0">
        <w:rPr>
          <w:rFonts w:ascii="Arial Narrow" w:hAnsi="Arial Narrow"/>
          <w:color w:val="000000"/>
          <w:sz w:val="24"/>
          <w:lang w:eastAsia="en-US" w:bidi="en-US"/>
        </w:rPr>
        <w:t>n</w:t>
      </w:r>
      <w:r w:rsidRPr="004F18E0">
        <w:rPr>
          <w:rFonts w:ascii="Arial Narrow" w:hAnsi="Arial Narrow"/>
          <w:color w:val="000000"/>
          <w:sz w:val="24"/>
          <w:lang w:eastAsia="en-US" w:bidi="en-US"/>
        </w:rPr>
        <w:t>an</w:t>
      </w:r>
      <w:r w:rsidR="00C77CCB" w:rsidRPr="004F18E0">
        <w:rPr>
          <w:rFonts w:ascii="Arial Narrow" w:hAnsi="Arial Narrow"/>
          <w:color w:val="000000"/>
          <w:sz w:val="24"/>
          <w:lang w:eastAsia="en-US" w:bidi="en-US"/>
        </w:rPr>
        <w:t>sowane</w:t>
      </w:r>
      <w:r w:rsidRPr="004F18E0">
        <w:rPr>
          <w:rFonts w:ascii="Arial Narrow" w:hAnsi="Arial Narrow"/>
          <w:color w:val="000000"/>
          <w:sz w:val="24"/>
          <w:lang w:eastAsia="en-US" w:bidi="en-US"/>
        </w:rPr>
        <w:t xml:space="preserve"> ze środków budżetu </w:t>
      </w:r>
      <w:r w:rsidR="00913230" w:rsidRPr="004F18E0">
        <w:rPr>
          <w:rFonts w:ascii="Arial Narrow" w:hAnsi="Arial Narrow"/>
          <w:color w:val="000000"/>
          <w:sz w:val="24"/>
          <w:lang w:eastAsia="en-US" w:bidi="en-US"/>
        </w:rPr>
        <w:t xml:space="preserve">Gminnego Programu Profilaktyki </w:t>
      </w:r>
      <w:r w:rsidR="001433BF" w:rsidRPr="004F18E0">
        <w:rPr>
          <w:rFonts w:ascii="Arial Narrow" w:hAnsi="Arial Narrow"/>
          <w:color w:val="000000"/>
          <w:sz w:val="24"/>
          <w:lang w:eastAsia="en-US" w:bidi="en-US"/>
        </w:rPr>
        <w:br/>
      </w:r>
      <w:r w:rsidR="00913230" w:rsidRPr="004F18E0">
        <w:rPr>
          <w:rFonts w:ascii="Arial Narrow" w:hAnsi="Arial Narrow"/>
          <w:color w:val="000000"/>
          <w:sz w:val="24"/>
          <w:lang w:eastAsia="en-US" w:bidi="en-US"/>
        </w:rPr>
        <w:t>i Rozwiazywania Problemów Alkoholowych oraz Przeciwdziałania Narkomanii na 202</w:t>
      </w:r>
      <w:r w:rsidR="007435DD" w:rsidRPr="004F18E0">
        <w:rPr>
          <w:rFonts w:ascii="Arial Narrow" w:hAnsi="Arial Narrow"/>
          <w:color w:val="000000"/>
          <w:sz w:val="24"/>
          <w:lang w:eastAsia="en-US" w:bidi="en-US"/>
        </w:rPr>
        <w:t>6</w:t>
      </w:r>
      <w:r w:rsidR="00913230" w:rsidRPr="004F18E0">
        <w:rPr>
          <w:rFonts w:ascii="Arial Narrow" w:hAnsi="Arial Narrow"/>
          <w:color w:val="000000"/>
          <w:sz w:val="24"/>
          <w:lang w:eastAsia="en-US" w:bidi="en-US"/>
        </w:rPr>
        <w:t xml:space="preserve"> rok. </w:t>
      </w:r>
      <w:r w:rsidRPr="004F18E0">
        <w:rPr>
          <w:rFonts w:ascii="Arial Narrow" w:hAnsi="Arial Narrow"/>
          <w:color w:val="000000"/>
          <w:sz w:val="24"/>
          <w:lang w:eastAsia="en-US" w:bidi="en-US"/>
        </w:rPr>
        <w:t xml:space="preserve">  </w:t>
      </w:r>
      <w:r w:rsidR="00C77CCB" w:rsidRPr="004F18E0">
        <w:rPr>
          <w:rFonts w:ascii="Arial Narrow" w:hAnsi="Arial Narrow"/>
          <w:color w:val="000000"/>
          <w:sz w:val="24"/>
          <w:lang w:eastAsia="en-US" w:bidi="en-US"/>
        </w:rPr>
        <w:t xml:space="preserve"> </w:t>
      </w:r>
    </w:p>
    <w:p w14:paraId="280729B5" w14:textId="77777777" w:rsidR="003840C8" w:rsidRPr="004F18E0" w:rsidRDefault="003840C8" w:rsidP="003840C8">
      <w:pPr>
        <w:widowControl w:val="0"/>
        <w:suppressAutoHyphens/>
        <w:spacing w:after="0" w:line="240" w:lineRule="auto"/>
        <w:jc w:val="both"/>
        <w:rPr>
          <w:rFonts w:ascii="Arial Narrow" w:hAnsi="Arial Narrow"/>
          <w:color w:val="000000"/>
          <w:sz w:val="24"/>
          <w:lang w:eastAsia="en-US" w:bidi="en-US"/>
        </w:rPr>
      </w:pPr>
    </w:p>
    <w:p w14:paraId="35D7C0EC" w14:textId="6E7DE7BD" w:rsidR="00837E62" w:rsidRPr="004F18E0" w:rsidRDefault="001A63AC" w:rsidP="005B6041">
      <w:pPr>
        <w:spacing w:after="0" w:line="240" w:lineRule="auto"/>
        <w:jc w:val="both"/>
        <w:rPr>
          <w:rFonts w:ascii="Arial Narrow" w:hAnsi="Arial Narrow"/>
          <w:b/>
          <w:bCs/>
          <w:sz w:val="24"/>
        </w:rPr>
      </w:pPr>
      <w:r w:rsidRPr="004F18E0">
        <w:rPr>
          <w:rFonts w:ascii="Arial Narrow" w:hAnsi="Arial Narrow"/>
          <w:b/>
          <w:bCs/>
          <w:sz w:val="24"/>
        </w:rPr>
        <w:t>Wykaz d</w:t>
      </w:r>
      <w:r w:rsidR="00093814" w:rsidRPr="004F18E0">
        <w:rPr>
          <w:rFonts w:ascii="Arial Narrow" w:hAnsi="Arial Narrow"/>
          <w:b/>
          <w:bCs/>
          <w:sz w:val="24"/>
        </w:rPr>
        <w:t>okumentów</w:t>
      </w:r>
      <w:r w:rsidRPr="004F18E0">
        <w:rPr>
          <w:rFonts w:ascii="Arial Narrow" w:hAnsi="Arial Narrow"/>
          <w:b/>
          <w:bCs/>
          <w:sz w:val="24"/>
        </w:rPr>
        <w:t xml:space="preserve">. </w:t>
      </w:r>
    </w:p>
    <w:p w14:paraId="6F303FE2" w14:textId="2D968508" w:rsidR="00093814" w:rsidRPr="004F18E0" w:rsidRDefault="00093814" w:rsidP="005B6041">
      <w:pPr>
        <w:spacing w:after="0" w:line="240" w:lineRule="auto"/>
        <w:jc w:val="both"/>
        <w:rPr>
          <w:rFonts w:ascii="Arial Narrow" w:hAnsi="Arial Narrow"/>
          <w:bCs/>
          <w:sz w:val="24"/>
        </w:rPr>
      </w:pPr>
      <w:r w:rsidRPr="004F18E0">
        <w:rPr>
          <w:rFonts w:ascii="Arial Narrow" w:hAnsi="Arial Narrow"/>
          <w:bCs/>
          <w:sz w:val="24"/>
        </w:rPr>
        <w:t>1. Formularz oferty załącznik nr 1 ogłoszenia o otwartym konkursie ofert.</w:t>
      </w:r>
    </w:p>
    <w:p w14:paraId="44299470" w14:textId="2674B339" w:rsidR="00D729BB" w:rsidRPr="004F18E0" w:rsidRDefault="00093814" w:rsidP="00D729BB">
      <w:pPr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>2</w:t>
      </w:r>
      <w:r w:rsidR="00D729BB" w:rsidRPr="004F18E0">
        <w:rPr>
          <w:rFonts w:ascii="Arial Narrow" w:hAnsi="Arial Narrow"/>
          <w:sz w:val="24"/>
        </w:rPr>
        <w:t xml:space="preserve">. Aktualny dokument potwierdzający wpis do rejestru organizatorów turystyki i pośredników </w:t>
      </w:r>
    </w:p>
    <w:p w14:paraId="0A3073CB" w14:textId="77777777" w:rsidR="00D729BB" w:rsidRPr="004F18E0" w:rsidRDefault="00D729BB" w:rsidP="00D729BB">
      <w:pPr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 xml:space="preserve">    turystycznych, o którym mowa w ustawie z dnia 24 listopada 2017 r. o imprezach turystycznych </w:t>
      </w:r>
    </w:p>
    <w:p w14:paraId="7FD6E3D2" w14:textId="77777777" w:rsidR="00D729BB" w:rsidRPr="004F18E0" w:rsidRDefault="00D729BB" w:rsidP="00D729BB">
      <w:pPr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 xml:space="preserve">    i powiązanych usługach turystycznych.</w:t>
      </w:r>
    </w:p>
    <w:p w14:paraId="3CB2FC0B" w14:textId="056F1A39" w:rsidR="00D729BB" w:rsidRPr="004F18E0" w:rsidRDefault="00D729BB" w:rsidP="00D729BB">
      <w:pPr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 xml:space="preserve">3. Kserokopię aktualnej polisy, a w przypadku jej braku, inny opłacony dokument potwierdzający, </w:t>
      </w:r>
      <w:r w:rsidRPr="004F18E0">
        <w:rPr>
          <w:rFonts w:ascii="Arial Narrow" w:hAnsi="Arial Narrow"/>
          <w:sz w:val="24"/>
        </w:rPr>
        <w:br/>
        <w:t xml:space="preserve">    że Wykonawca jest ubezpieczony od odpowiedzialności cywilnej w zakresie prowadzonej </w:t>
      </w:r>
      <w:r w:rsidRPr="004F18E0">
        <w:rPr>
          <w:rFonts w:ascii="Arial Narrow" w:hAnsi="Arial Narrow"/>
          <w:sz w:val="24"/>
        </w:rPr>
        <w:br/>
        <w:t xml:space="preserve">   działalności gospodarczej.</w:t>
      </w:r>
    </w:p>
    <w:p w14:paraId="397BFA27" w14:textId="77777777" w:rsidR="00D729BB" w:rsidRPr="004F18E0" w:rsidRDefault="00D729BB" w:rsidP="00D729BB">
      <w:pPr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 xml:space="preserve">4. Wykaz kadry wychowawców, kierownika, którzy będą świadczyć usługi na ww. kolonii wraz z </w:t>
      </w:r>
    </w:p>
    <w:p w14:paraId="643880EF" w14:textId="5706B5B7" w:rsidR="00D729BB" w:rsidRPr="004F18E0" w:rsidRDefault="00D729BB" w:rsidP="00D729BB">
      <w:pPr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 xml:space="preserve">    określeniem ich kwalifikacji, wykształcenia, doświadczenia</w:t>
      </w:r>
      <w:r w:rsidR="00093814" w:rsidRPr="004F18E0">
        <w:rPr>
          <w:rFonts w:ascii="Arial Narrow" w:hAnsi="Arial Narrow"/>
          <w:sz w:val="24"/>
        </w:rPr>
        <w:t xml:space="preserve"> załącznik nr 2 ogłoszenia o otwartym  </w:t>
      </w:r>
      <w:r w:rsidR="00093814" w:rsidRPr="004F18E0">
        <w:rPr>
          <w:rFonts w:ascii="Arial Narrow" w:hAnsi="Arial Narrow"/>
          <w:sz w:val="24"/>
        </w:rPr>
        <w:br/>
        <w:t xml:space="preserve">     konkursie ofert.</w:t>
      </w:r>
    </w:p>
    <w:p w14:paraId="1DE0B6EE" w14:textId="5CC6698B" w:rsidR="00D729BB" w:rsidRPr="004F18E0" w:rsidRDefault="00D729BB" w:rsidP="004F18E0">
      <w:pPr>
        <w:spacing w:after="0" w:line="240" w:lineRule="auto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 xml:space="preserve">5. Podpisane oświadczenie, że Wykonawca zgodnie z art.21 ustawy z dnia 13 maja 2016 r. </w:t>
      </w:r>
      <w:r w:rsidR="004F18E0">
        <w:rPr>
          <w:rFonts w:ascii="Arial Narrow" w:hAnsi="Arial Narrow"/>
          <w:sz w:val="24"/>
        </w:rPr>
        <w:br/>
        <w:t xml:space="preserve">    </w:t>
      </w:r>
      <w:proofErr w:type="gramStart"/>
      <w:r w:rsidRPr="004F18E0">
        <w:rPr>
          <w:rFonts w:ascii="Arial Narrow" w:hAnsi="Arial Narrow"/>
          <w:sz w:val="24"/>
        </w:rPr>
        <w:t>o  przeciwdziałaniu</w:t>
      </w:r>
      <w:proofErr w:type="gramEnd"/>
      <w:r w:rsidRPr="004F18E0">
        <w:rPr>
          <w:rFonts w:ascii="Arial Narrow" w:hAnsi="Arial Narrow"/>
          <w:sz w:val="24"/>
        </w:rPr>
        <w:t xml:space="preserve"> zagrożeniom przestępczością na tle seksualnym uzyskał informację czy dane </w:t>
      </w:r>
    </w:p>
    <w:p w14:paraId="51126433" w14:textId="540962FA" w:rsidR="00D729BB" w:rsidRPr="004F18E0" w:rsidRDefault="00D729BB" w:rsidP="004F18E0">
      <w:pPr>
        <w:spacing w:after="0" w:line="240" w:lineRule="auto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 xml:space="preserve">    zatrudnianych przez nią osób są zamieszczone w Rejestrze Sprawców Przestępstw na Tle Seksualnym.</w:t>
      </w:r>
    </w:p>
    <w:p w14:paraId="499AEBB1" w14:textId="77777777" w:rsidR="00D729BB" w:rsidRPr="004F18E0" w:rsidRDefault="00D729BB" w:rsidP="004F18E0">
      <w:pPr>
        <w:spacing w:after="0" w:line="240" w:lineRule="auto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 xml:space="preserve">6. Przedłożenie Zamawiającemu do wglądu opracowanych przez Wykonawcę standardów ochrony </w:t>
      </w:r>
    </w:p>
    <w:p w14:paraId="225CD544" w14:textId="02961866" w:rsidR="00D729BB" w:rsidRPr="004F18E0" w:rsidRDefault="00D729BB" w:rsidP="00D729BB">
      <w:pPr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 xml:space="preserve">   małoletnich. </w:t>
      </w:r>
    </w:p>
    <w:p w14:paraId="500FE847" w14:textId="1B091780" w:rsidR="00D729BB" w:rsidRPr="004F18E0" w:rsidRDefault="00567304" w:rsidP="00D729BB">
      <w:pPr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>7</w:t>
      </w:r>
      <w:r w:rsidR="00D729BB" w:rsidRPr="004F18E0">
        <w:rPr>
          <w:rFonts w:ascii="Arial Narrow" w:hAnsi="Arial Narrow"/>
          <w:sz w:val="24"/>
        </w:rPr>
        <w:t>. Opis obiektu/ kolonijnego/obozu wraz ze zdjęciami.</w:t>
      </w:r>
    </w:p>
    <w:p w14:paraId="5F3A7725" w14:textId="52872F23" w:rsidR="00D729BB" w:rsidRPr="004F18E0" w:rsidRDefault="00567304" w:rsidP="00D729BB">
      <w:pPr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>8</w:t>
      </w:r>
      <w:r w:rsidR="00D729BB" w:rsidRPr="004F18E0">
        <w:rPr>
          <w:rFonts w:ascii="Arial Narrow" w:hAnsi="Arial Narrow"/>
          <w:sz w:val="24"/>
        </w:rPr>
        <w:t xml:space="preserve">. Kalkulację kosztów organizacji kolonii/obozu, uwzględniającą koszt posiłków, transportu, </w:t>
      </w:r>
      <w:r w:rsidR="00D729BB" w:rsidRPr="004F18E0">
        <w:rPr>
          <w:rFonts w:ascii="Arial Narrow" w:hAnsi="Arial Narrow"/>
          <w:sz w:val="24"/>
        </w:rPr>
        <w:br/>
        <w:t xml:space="preserve">    noclegów, wynagrodzenia kadry, ubezpieczenia uczestników i realizację programu </w:t>
      </w:r>
      <w:r w:rsidR="00093814" w:rsidRPr="004F18E0">
        <w:rPr>
          <w:rFonts w:ascii="Arial Narrow" w:hAnsi="Arial Narrow"/>
          <w:sz w:val="24"/>
        </w:rPr>
        <w:br/>
        <w:t xml:space="preserve">    </w:t>
      </w:r>
      <w:proofErr w:type="gramStart"/>
      <w:r w:rsidR="00093814" w:rsidRPr="004F18E0">
        <w:rPr>
          <w:rFonts w:ascii="Arial Narrow" w:hAnsi="Arial Narrow"/>
          <w:sz w:val="24"/>
        </w:rPr>
        <w:t xml:space="preserve">w </w:t>
      </w:r>
      <w:r w:rsidR="00D729BB" w:rsidRPr="004F18E0">
        <w:rPr>
          <w:rFonts w:ascii="Arial Narrow" w:hAnsi="Arial Narrow"/>
          <w:sz w:val="24"/>
        </w:rPr>
        <w:t xml:space="preserve"> przeliczeniu</w:t>
      </w:r>
      <w:proofErr w:type="gramEnd"/>
      <w:r w:rsidR="00D729BB" w:rsidRPr="004F18E0">
        <w:rPr>
          <w:rFonts w:ascii="Arial Narrow" w:hAnsi="Arial Narrow"/>
          <w:sz w:val="24"/>
        </w:rPr>
        <w:t xml:space="preserve"> n</w:t>
      </w:r>
      <w:r w:rsidR="00093814" w:rsidRPr="004F18E0">
        <w:rPr>
          <w:rFonts w:ascii="Arial Narrow" w:hAnsi="Arial Narrow"/>
          <w:sz w:val="24"/>
        </w:rPr>
        <w:t xml:space="preserve">a jednego uczestnika wypoczynku załącznik nr 3 ogłoszenia o otwartym </w:t>
      </w:r>
      <w:r w:rsidR="00093814" w:rsidRPr="004F18E0">
        <w:rPr>
          <w:rFonts w:ascii="Arial Narrow" w:hAnsi="Arial Narrow"/>
          <w:sz w:val="24"/>
        </w:rPr>
        <w:br/>
        <w:t xml:space="preserve">     konkursie ofert.</w:t>
      </w:r>
    </w:p>
    <w:p w14:paraId="60F9B3E9" w14:textId="2910779B" w:rsidR="00D729BB" w:rsidRPr="004F18E0" w:rsidRDefault="00567304" w:rsidP="00D729BB">
      <w:pPr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>9</w:t>
      </w:r>
      <w:r w:rsidR="00D729BB" w:rsidRPr="004F18E0">
        <w:rPr>
          <w:rFonts w:ascii="Arial Narrow" w:hAnsi="Arial Narrow"/>
          <w:sz w:val="24"/>
        </w:rPr>
        <w:t>. Program wypoczynku.</w:t>
      </w:r>
    </w:p>
    <w:p w14:paraId="6677D9F1" w14:textId="45D2F53E" w:rsidR="00D729BB" w:rsidRPr="004F18E0" w:rsidRDefault="00567304" w:rsidP="00D729BB">
      <w:pPr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>10</w:t>
      </w:r>
      <w:r w:rsidR="00D729BB" w:rsidRPr="004F18E0">
        <w:rPr>
          <w:rFonts w:ascii="Arial Narrow" w:hAnsi="Arial Narrow"/>
          <w:sz w:val="24"/>
        </w:rPr>
        <w:t>. Program profilaktyczny (harmonogram).</w:t>
      </w:r>
    </w:p>
    <w:p w14:paraId="1EF0ECC3" w14:textId="27283FA3" w:rsidR="00D729BB" w:rsidRPr="004F18E0" w:rsidRDefault="00567304" w:rsidP="00D729BB">
      <w:pPr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>11</w:t>
      </w:r>
      <w:r w:rsidR="00D729BB" w:rsidRPr="004F18E0">
        <w:rPr>
          <w:rFonts w:ascii="Arial Narrow" w:hAnsi="Arial Narrow"/>
          <w:sz w:val="24"/>
        </w:rPr>
        <w:t>. Zgodę na publikację wizerunku</w:t>
      </w:r>
      <w:r w:rsidR="00093814" w:rsidRPr="004F18E0">
        <w:rPr>
          <w:rFonts w:ascii="Arial Narrow" w:hAnsi="Arial Narrow"/>
          <w:sz w:val="24"/>
        </w:rPr>
        <w:t xml:space="preserve"> załącznik nr 4 ogłoszenia o otwartym konkursie ofert.</w:t>
      </w:r>
    </w:p>
    <w:p w14:paraId="505760C5" w14:textId="04483BD3" w:rsidR="00D729BB" w:rsidRPr="004F18E0" w:rsidRDefault="00AE2D7E" w:rsidP="00D729BB">
      <w:pPr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 xml:space="preserve">       </w:t>
      </w:r>
      <w:r w:rsidR="00D729BB" w:rsidRPr="004F18E0">
        <w:rPr>
          <w:rFonts w:ascii="Arial Narrow" w:hAnsi="Arial Narrow"/>
          <w:sz w:val="24"/>
        </w:rPr>
        <w:t xml:space="preserve">Dokumenty składane w formie kopii winny być poświadczone za zgodność z oryginałem przez </w:t>
      </w:r>
      <w:r w:rsidRPr="004F18E0">
        <w:rPr>
          <w:rFonts w:ascii="Arial Narrow" w:hAnsi="Arial Narrow"/>
          <w:sz w:val="24"/>
        </w:rPr>
        <w:t xml:space="preserve">  </w:t>
      </w:r>
      <w:r w:rsidRPr="004F18E0">
        <w:rPr>
          <w:rFonts w:ascii="Arial Narrow" w:hAnsi="Arial Narrow"/>
          <w:sz w:val="24"/>
        </w:rPr>
        <w:br/>
        <w:t xml:space="preserve">       </w:t>
      </w:r>
      <w:r w:rsidR="00D729BB" w:rsidRPr="004F18E0">
        <w:rPr>
          <w:rFonts w:ascii="Arial Narrow" w:hAnsi="Arial Narrow"/>
          <w:sz w:val="24"/>
        </w:rPr>
        <w:t>Wykonawcę przy zastosowaniu formuły: „poświadczam za zgodność z oryginałem”.</w:t>
      </w:r>
    </w:p>
    <w:p w14:paraId="3110F21B" w14:textId="5F2A6FCA" w:rsidR="00837E62" w:rsidRPr="004F18E0" w:rsidRDefault="00AE2D7E" w:rsidP="00AE2D7E">
      <w:pPr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 xml:space="preserve">12. </w:t>
      </w:r>
      <w:r w:rsidRPr="004F18E0">
        <w:rPr>
          <w:rFonts w:ascii="Arial Narrow" w:hAnsi="Arial Narrow"/>
          <w:b/>
          <w:sz w:val="24"/>
        </w:rPr>
        <w:t xml:space="preserve"> </w:t>
      </w:r>
      <w:r w:rsidR="00837E62" w:rsidRPr="004F18E0">
        <w:rPr>
          <w:rFonts w:ascii="Arial Narrow" w:hAnsi="Arial Narrow"/>
          <w:b/>
          <w:sz w:val="24"/>
        </w:rPr>
        <w:t xml:space="preserve">Oświadczenie </w:t>
      </w:r>
      <w:r w:rsidR="00837E62" w:rsidRPr="004F18E0">
        <w:rPr>
          <w:rFonts w:ascii="Arial Narrow" w:hAnsi="Arial Narrow"/>
          <w:sz w:val="24"/>
        </w:rPr>
        <w:t xml:space="preserve">potwierdzające, że w stosunku do podmiotu składającego ofertę nie stwierdzono niezgodnego z przeznaczeniem wykorzystania środków </w:t>
      </w:r>
      <w:r w:rsidR="00837E62" w:rsidRPr="004F18E0">
        <w:rPr>
          <w:rFonts w:ascii="Arial Narrow" w:hAnsi="Arial Narrow"/>
          <w:iCs/>
          <w:sz w:val="24"/>
        </w:rPr>
        <w:t>publicznych</w:t>
      </w:r>
      <w:r w:rsidR="00837E62" w:rsidRPr="004F18E0">
        <w:rPr>
          <w:rFonts w:ascii="Arial Narrow" w:hAnsi="Arial Narrow"/>
          <w:sz w:val="24"/>
        </w:rPr>
        <w:t>*;</w:t>
      </w:r>
    </w:p>
    <w:p w14:paraId="7224BD83" w14:textId="52498C9F" w:rsidR="00837E62" w:rsidRPr="004F18E0" w:rsidRDefault="00AE2D7E" w:rsidP="00AE2D7E">
      <w:pPr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>13.</w:t>
      </w:r>
      <w:r w:rsidRPr="004F18E0">
        <w:rPr>
          <w:rFonts w:ascii="Arial Narrow" w:hAnsi="Arial Narrow"/>
          <w:b/>
          <w:sz w:val="24"/>
        </w:rPr>
        <w:t xml:space="preserve"> </w:t>
      </w:r>
      <w:r w:rsidR="00837E62" w:rsidRPr="004F18E0">
        <w:rPr>
          <w:rFonts w:ascii="Arial Narrow" w:hAnsi="Arial Narrow"/>
          <w:b/>
          <w:sz w:val="24"/>
        </w:rPr>
        <w:t xml:space="preserve">Oświadczenie </w:t>
      </w:r>
      <w:r w:rsidR="00837E62" w:rsidRPr="004F18E0">
        <w:rPr>
          <w:rFonts w:ascii="Arial Narrow" w:hAnsi="Arial Narrow"/>
          <w:sz w:val="24"/>
        </w:rPr>
        <w:t xml:space="preserve">osoby uprawnionej do reprezentowania podmiotu składającego ofertę </w:t>
      </w:r>
      <w:r w:rsidR="00023CD0" w:rsidRPr="004F18E0">
        <w:rPr>
          <w:rFonts w:ascii="Arial Narrow" w:hAnsi="Arial Narrow"/>
          <w:sz w:val="24"/>
        </w:rPr>
        <w:t xml:space="preserve">                                    </w:t>
      </w:r>
      <w:r w:rsidR="00837E62" w:rsidRPr="004F18E0">
        <w:rPr>
          <w:rFonts w:ascii="Arial Narrow" w:hAnsi="Arial Narrow"/>
          <w:sz w:val="24"/>
        </w:rPr>
        <w:t xml:space="preserve">o niekaralności zakazem pełnienia funkcji związanych z dysponowaniem środkami </w:t>
      </w:r>
      <w:r w:rsidR="00837E62" w:rsidRPr="004F18E0">
        <w:rPr>
          <w:rFonts w:ascii="Arial Narrow" w:hAnsi="Arial Narrow"/>
          <w:iCs/>
          <w:sz w:val="24"/>
        </w:rPr>
        <w:t>publicznymi</w:t>
      </w:r>
      <w:r w:rsidR="00837E62" w:rsidRPr="004F18E0">
        <w:rPr>
          <w:rFonts w:ascii="Arial Narrow" w:hAnsi="Arial Narrow"/>
          <w:sz w:val="24"/>
        </w:rPr>
        <w:t xml:space="preserve"> oraz niekaralności za umyślne przestępstwo lub umyślne przestępstwo skarbowe*;</w:t>
      </w:r>
    </w:p>
    <w:p w14:paraId="06874447" w14:textId="19E772C3" w:rsidR="00837E62" w:rsidRPr="004F18E0" w:rsidRDefault="00AE2D7E" w:rsidP="00AE2D7E">
      <w:pPr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>14.</w:t>
      </w:r>
      <w:r w:rsidRPr="004F18E0">
        <w:rPr>
          <w:rFonts w:ascii="Arial Narrow" w:hAnsi="Arial Narrow"/>
          <w:b/>
          <w:sz w:val="24"/>
        </w:rPr>
        <w:t xml:space="preserve"> </w:t>
      </w:r>
      <w:r w:rsidR="00837E62" w:rsidRPr="004F18E0">
        <w:rPr>
          <w:rFonts w:ascii="Arial Narrow" w:hAnsi="Arial Narrow"/>
          <w:b/>
          <w:sz w:val="24"/>
        </w:rPr>
        <w:t>Oświadczenie</w:t>
      </w:r>
      <w:r w:rsidR="00837E62" w:rsidRPr="004F18E0">
        <w:rPr>
          <w:rFonts w:ascii="Arial Narrow" w:hAnsi="Arial Narrow"/>
          <w:sz w:val="24"/>
        </w:rPr>
        <w:t xml:space="preserve">, że podmiot składający ofertę jest jedynym posiadaczem rachunku, na który zostaną przekazane środki, i zobowiązuje się go utrzymywać do chwili zaakceptowania rozliczenia tych środków pod </w:t>
      </w:r>
      <w:r w:rsidR="00837E62" w:rsidRPr="004F18E0">
        <w:rPr>
          <w:rFonts w:ascii="Arial Narrow" w:hAnsi="Arial Narrow"/>
          <w:sz w:val="24"/>
        </w:rPr>
        <w:lastRenderedPageBreak/>
        <w:t>względem finansowym i rzeczowym</w:t>
      </w:r>
      <w:r w:rsidR="00D12219" w:rsidRPr="004F18E0">
        <w:rPr>
          <w:rFonts w:ascii="Arial Narrow" w:hAnsi="Arial Narrow"/>
          <w:sz w:val="24"/>
        </w:rPr>
        <w:t>,</w:t>
      </w:r>
      <w:r w:rsidR="00C26EDE" w:rsidRPr="004F18E0">
        <w:rPr>
          <w:rFonts w:ascii="Arial Narrow" w:hAnsi="Arial Narrow"/>
          <w:sz w:val="24"/>
        </w:rPr>
        <w:t xml:space="preserve"> i prowadzona przez podmiot </w:t>
      </w:r>
      <w:r w:rsidR="001A6634" w:rsidRPr="004F18E0">
        <w:rPr>
          <w:rFonts w:ascii="Arial Narrow" w:hAnsi="Arial Narrow"/>
          <w:sz w:val="24"/>
        </w:rPr>
        <w:t xml:space="preserve">którego </w:t>
      </w:r>
      <w:r w:rsidR="00C26EDE" w:rsidRPr="004F18E0">
        <w:rPr>
          <w:rFonts w:ascii="Arial Narrow" w:hAnsi="Arial Narrow"/>
          <w:sz w:val="24"/>
        </w:rPr>
        <w:t xml:space="preserve">działalność umożliwia realizację </w:t>
      </w:r>
      <w:proofErr w:type="gramStart"/>
      <w:r w:rsidR="00C26EDE" w:rsidRPr="004F18E0">
        <w:rPr>
          <w:rFonts w:ascii="Arial Narrow" w:hAnsi="Arial Narrow"/>
          <w:sz w:val="24"/>
        </w:rPr>
        <w:t>zadania  ogłoszonego</w:t>
      </w:r>
      <w:proofErr w:type="gramEnd"/>
      <w:r w:rsidR="00C26EDE" w:rsidRPr="004F18E0">
        <w:rPr>
          <w:rFonts w:ascii="Arial Narrow" w:hAnsi="Arial Narrow"/>
          <w:sz w:val="24"/>
        </w:rPr>
        <w:t xml:space="preserve"> w konkursie</w:t>
      </w:r>
      <w:r w:rsidR="00837E62" w:rsidRPr="004F18E0">
        <w:rPr>
          <w:rFonts w:ascii="Arial Narrow" w:hAnsi="Arial Narrow"/>
          <w:sz w:val="24"/>
        </w:rPr>
        <w:t>*;</w:t>
      </w:r>
    </w:p>
    <w:p w14:paraId="0E530AAC" w14:textId="32E04728" w:rsidR="00FC0D11" w:rsidRPr="004F18E0" w:rsidRDefault="00AE2D7E" w:rsidP="00AE2D7E">
      <w:pPr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>15.</w:t>
      </w:r>
      <w:r w:rsidRPr="004F18E0">
        <w:rPr>
          <w:rFonts w:ascii="Arial Narrow" w:hAnsi="Arial Narrow"/>
          <w:b/>
          <w:sz w:val="24"/>
        </w:rPr>
        <w:t xml:space="preserve"> </w:t>
      </w:r>
      <w:r w:rsidR="00837E62" w:rsidRPr="004F18E0">
        <w:rPr>
          <w:rFonts w:ascii="Arial Narrow" w:hAnsi="Arial Narrow"/>
          <w:b/>
          <w:sz w:val="24"/>
        </w:rPr>
        <w:t xml:space="preserve">Oświadczenie </w:t>
      </w:r>
      <w:r w:rsidR="00837E62" w:rsidRPr="004F18E0">
        <w:rPr>
          <w:rFonts w:ascii="Arial Narrow" w:hAnsi="Arial Narrow"/>
          <w:sz w:val="24"/>
        </w:rPr>
        <w:t>osoby upoważnionej do reprezentacji podmiotu składającego ofertę wskazujące, że kwota środków przeznaczona zostanie na realizację zadania zgodnie z ofertą i że w tym zakresie zadanie nie będzie finansowane z innych źródeł*.</w:t>
      </w:r>
    </w:p>
    <w:p w14:paraId="0EFBD600" w14:textId="756FDB88" w:rsidR="008E47D9" w:rsidRPr="004F18E0" w:rsidRDefault="00AE2D7E" w:rsidP="00AE2D7E">
      <w:pPr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>16.</w:t>
      </w:r>
      <w:r w:rsidRPr="004F18E0">
        <w:rPr>
          <w:rFonts w:ascii="Arial Narrow" w:hAnsi="Arial Narrow"/>
          <w:b/>
          <w:sz w:val="24"/>
        </w:rPr>
        <w:t xml:space="preserve"> </w:t>
      </w:r>
      <w:r w:rsidR="008E47D9" w:rsidRPr="004F18E0">
        <w:rPr>
          <w:rFonts w:ascii="Arial Narrow" w:hAnsi="Arial Narrow"/>
          <w:b/>
          <w:sz w:val="24"/>
        </w:rPr>
        <w:t>Oświadczenie</w:t>
      </w:r>
      <w:r w:rsidR="008E47D9" w:rsidRPr="004F18E0">
        <w:rPr>
          <w:rFonts w:ascii="Arial Narrow" w:hAnsi="Arial Narrow"/>
          <w:sz w:val="24"/>
        </w:rPr>
        <w:t xml:space="preserve">, że cele statutowe lub </w:t>
      </w:r>
      <w:proofErr w:type="gramStart"/>
      <w:r w:rsidR="008E47D9" w:rsidRPr="004F18E0">
        <w:rPr>
          <w:rFonts w:ascii="Arial Narrow" w:hAnsi="Arial Narrow"/>
          <w:sz w:val="24"/>
        </w:rPr>
        <w:t>przedmiot  działalności</w:t>
      </w:r>
      <w:proofErr w:type="gramEnd"/>
      <w:r w:rsidR="008E47D9" w:rsidRPr="004F18E0">
        <w:rPr>
          <w:rFonts w:ascii="Arial Narrow" w:hAnsi="Arial Narrow"/>
          <w:sz w:val="24"/>
        </w:rPr>
        <w:t xml:space="preserve">  oferenta dotyczy </w:t>
      </w:r>
      <w:proofErr w:type="gramStart"/>
      <w:r w:rsidR="008E47D9" w:rsidRPr="004F18E0">
        <w:rPr>
          <w:rFonts w:ascii="Arial Narrow" w:hAnsi="Arial Narrow"/>
          <w:sz w:val="24"/>
        </w:rPr>
        <w:t>spraw  objętych</w:t>
      </w:r>
      <w:proofErr w:type="gramEnd"/>
      <w:r w:rsidR="008E47D9" w:rsidRPr="004F18E0">
        <w:rPr>
          <w:rFonts w:ascii="Arial Narrow" w:hAnsi="Arial Narrow"/>
          <w:sz w:val="24"/>
        </w:rPr>
        <w:t xml:space="preserve">   zadaniami określonymi w art. 2 </w:t>
      </w:r>
      <w:proofErr w:type="gramStart"/>
      <w:r w:rsidR="008E47D9" w:rsidRPr="004F18E0">
        <w:rPr>
          <w:rFonts w:ascii="Arial Narrow" w:hAnsi="Arial Narrow"/>
          <w:sz w:val="24"/>
        </w:rPr>
        <w:t>ustawy  o</w:t>
      </w:r>
      <w:proofErr w:type="gramEnd"/>
      <w:r w:rsidR="008E47D9" w:rsidRPr="004F18E0">
        <w:rPr>
          <w:rFonts w:ascii="Arial Narrow" w:hAnsi="Arial Narrow"/>
          <w:sz w:val="24"/>
        </w:rPr>
        <w:t xml:space="preserve"> zdrowiu publicznym.</w:t>
      </w:r>
    </w:p>
    <w:p w14:paraId="22CD28C6" w14:textId="3B4A9679" w:rsidR="00FC0D11" w:rsidRPr="004F18E0" w:rsidRDefault="00AE2D7E" w:rsidP="00AE2D7E">
      <w:pPr>
        <w:spacing w:after="0" w:line="240" w:lineRule="auto"/>
        <w:jc w:val="both"/>
        <w:rPr>
          <w:rFonts w:ascii="Arial Narrow" w:hAnsi="Arial Narrow"/>
          <w:sz w:val="24"/>
        </w:rPr>
      </w:pPr>
      <w:r w:rsidRPr="004F18E0">
        <w:rPr>
          <w:rFonts w:ascii="Arial Narrow" w:hAnsi="Arial Narrow"/>
          <w:sz w:val="24"/>
        </w:rPr>
        <w:t xml:space="preserve">17. </w:t>
      </w:r>
      <w:r w:rsidR="00FC0D11" w:rsidRPr="004F18E0">
        <w:rPr>
          <w:rFonts w:ascii="Arial Narrow" w:hAnsi="Arial Narrow"/>
          <w:sz w:val="24"/>
        </w:rPr>
        <w:t>Aktualny odpis z odpowiedniego rejestru lub inne dokumenty informujące o statusie prawnym podmiotu składającego ofertę i umoc</w:t>
      </w:r>
      <w:r w:rsidR="00B86ECC" w:rsidRPr="004F18E0">
        <w:rPr>
          <w:rFonts w:ascii="Arial Narrow" w:hAnsi="Arial Narrow"/>
          <w:sz w:val="24"/>
        </w:rPr>
        <w:t>owanie osób go reprezentujących.</w:t>
      </w:r>
    </w:p>
    <w:p w14:paraId="33A207ED" w14:textId="77777777" w:rsidR="002C15D0" w:rsidRPr="004F18E0" w:rsidRDefault="002C15D0" w:rsidP="002C15D0">
      <w:pPr>
        <w:spacing w:after="0" w:line="240" w:lineRule="auto"/>
        <w:jc w:val="both"/>
        <w:rPr>
          <w:rFonts w:ascii="Arial Narrow" w:hAnsi="Arial Narrow"/>
          <w:sz w:val="24"/>
        </w:rPr>
      </w:pPr>
    </w:p>
    <w:p w14:paraId="09C28A15" w14:textId="19E13F96" w:rsidR="00837E62" w:rsidRPr="004F18E0" w:rsidRDefault="00837E62" w:rsidP="005B6041">
      <w:pPr>
        <w:pStyle w:val="Standard"/>
        <w:jc w:val="both"/>
        <w:rPr>
          <w:rFonts w:ascii="Arial Narrow" w:hAnsi="Arial Narrow"/>
          <w:bCs/>
          <w:lang w:val="pl-PL"/>
        </w:rPr>
      </w:pPr>
      <w:r w:rsidRPr="004F18E0">
        <w:rPr>
          <w:rFonts w:ascii="Arial Narrow" w:hAnsi="Arial Narrow"/>
          <w:b/>
          <w:bCs/>
          <w:lang w:val="pl-PL"/>
        </w:rPr>
        <w:t>*Pouczenie</w:t>
      </w:r>
      <w:r w:rsidRPr="004F18E0">
        <w:rPr>
          <w:rFonts w:ascii="Arial Narrow" w:hAnsi="Arial Narrow"/>
          <w:bCs/>
          <w:lang w:val="pl-PL"/>
        </w:rPr>
        <w:t>: Składający oświadczenia jest obowiązany do zawarcia w nich klauzuli następującej treści: „</w:t>
      </w:r>
      <w:r w:rsidRPr="004F18E0">
        <w:rPr>
          <w:rFonts w:ascii="Arial Narrow" w:hAnsi="Arial Narrow"/>
          <w:bCs/>
          <w:i/>
          <w:lang w:val="pl-PL"/>
        </w:rPr>
        <w:t>Jestem świadomy odpowiedzialności karnej za złożenie fałszywego oświadczenia”.</w:t>
      </w:r>
      <w:r w:rsidRPr="004F18E0">
        <w:rPr>
          <w:rFonts w:ascii="Arial Narrow" w:hAnsi="Arial Narrow"/>
          <w:bCs/>
          <w:lang w:val="pl-PL"/>
        </w:rPr>
        <w:t xml:space="preserve"> Klauzula ta zastępuje pouczenie organu o odpowiedzialności karnej za składanie fałszywych zeznań. – podstawa art. 17 ust 4 ustawy z dnia 11 września 2015 r. o zdrowiu publicznym </w:t>
      </w:r>
      <w:r w:rsidR="00211227" w:rsidRPr="004F18E0">
        <w:rPr>
          <w:rFonts w:ascii="Arial Narrow" w:hAnsi="Arial Narrow"/>
          <w:lang w:eastAsia="ar-SA"/>
        </w:rPr>
        <w:t>(</w:t>
      </w:r>
      <w:proofErr w:type="spellStart"/>
      <w:r w:rsidR="00747464" w:rsidRPr="004F18E0">
        <w:rPr>
          <w:rFonts w:ascii="Arial Narrow" w:hAnsi="Arial Narrow"/>
          <w:lang w:val="pl-PL"/>
        </w:rPr>
        <w:t>t.j</w:t>
      </w:r>
      <w:proofErr w:type="spellEnd"/>
      <w:r w:rsidR="00747464" w:rsidRPr="004F18E0">
        <w:rPr>
          <w:rFonts w:ascii="Arial Narrow" w:hAnsi="Arial Narrow"/>
          <w:lang w:val="pl-PL"/>
        </w:rPr>
        <w:t>.</w:t>
      </w:r>
      <w:r w:rsidR="006F3F12" w:rsidRPr="004F18E0">
        <w:rPr>
          <w:rFonts w:ascii="Arial Narrow" w:hAnsi="Arial Narrow"/>
          <w:lang w:val="pl-PL"/>
        </w:rPr>
        <w:t>:</w:t>
      </w:r>
      <w:r w:rsidR="00747464" w:rsidRPr="004F18E0">
        <w:rPr>
          <w:rFonts w:ascii="Arial Narrow" w:hAnsi="Arial Narrow"/>
          <w:lang w:val="pl-PL"/>
        </w:rPr>
        <w:t xml:space="preserve"> Dz. U. z </w:t>
      </w:r>
      <w:r w:rsidR="00B91248" w:rsidRPr="004F18E0">
        <w:rPr>
          <w:rFonts w:ascii="Arial Narrow" w:hAnsi="Arial Narrow"/>
          <w:lang w:val="pl-PL"/>
        </w:rPr>
        <w:t>202</w:t>
      </w:r>
      <w:r w:rsidR="007435DD" w:rsidRPr="004F18E0">
        <w:rPr>
          <w:rFonts w:ascii="Arial Narrow" w:hAnsi="Arial Narrow"/>
          <w:lang w:val="pl-PL"/>
        </w:rPr>
        <w:t>6</w:t>
      </w:r>
      <w:r w:rsidR="00891780" w:rsidRPr="004F18E0">
        <w:rPr>
          <w:rFonts w:ascii="Arial Narrow" w:hAnsi="Arial Narrow"/>
          <w:lang w:val="pl-PL"/>
        </w:rPr>
        <w:t xml:space="preserve">r. poz. </w:t>
      </w:r>
      <w:r w:rsidR="007435DD" w:rsidRPr="004F18E0">
        <w:rPr>
          <w:rFonts w:ascii="Arial Narrow" w:hAnsi="Arial Narrow"/>
          <w:lang w:val="pl-PL"/>
        </w:rPr>
        <w:t xml:space="preserve">149 </w:t>
      </w:r>
      <w:proofErr w:type="spellStart"/>
      <w:r w:rsidR="007435DD" w:rsidRPr="004F18E0">
        <w:rPr>
          <w:rFonts w:ascii="Arial Narrow" w:hAnsi="Arial Narrow"/>
          <w:lang w:val="pl-PL"/>
        </w:rPr>
        <w:t>t.j</w:t>
      </w:r>
      <w:proofErr w:type="spellEnd"/>
      <w:r w:rsidR="007435DD" w:rsidRPr="004F18E0">
        <w:rPr>
          <w:rFonts w:ascii="Arial Narrow" w:hAnsi="Arial Narrow"/>
          <w:lang w:val="pl-PL"/>
        </w:rPr>
        <w:t>.)</w:t>
      </w:r>
    </w:p>
    <w:p w14:paraId="0737F8A3" w14:textId="77777777" w:rsidR="005E7D93" w:rsidRPr="004F18E0" w:rsidRDefault="005E7D93" w:rsidP="005B6041">
      <w:pPr>
        <w:spacing w:after="0" w:line="240" w:lineRule="auto"/>
        <w:jc w:val="both"/>
        <w:rPr>
          <w:rFonts w:ascii="Arial Narrow" w:hAnsi="Arial Narrow"/>
          <w:sz w:val="24"/>
        </w:rPr>
      </w:pPr>
    </w:p>
    <w:p w14:paraId="094A30C0" w14:textId="77777777" w:rsidR="00686DB1" w:rsidRPr="004F18E0" w:rsidRDefault="00686DB1" w:rsidP="005B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4"/>
        </w:rPr>
      </w:pPr>
      <w:r w:rsidRPr="004F18E0">
        <w:rPr>
          <w:rFonts w:ascii="Arial Narrow" w:hAnsi="Arial Narrow"/>
          <w:b/>
          <w:bCs/>
          <w:sz w:val="24"/>
        </w:rPr>
        <w:t>Informacja o możliwości odwołania konkursu ofert przed upływem terminu na złożenie ofert oraz możliwości przedłużenia terminu złożenia ofert i terminu rozstrzygnięcia konkursu ofert.</w:t>
      </w:r>
    </w:p>
    <w:p w14:paraId="7E3CFDAD" w14:textId="4EA14C8A" w:rsidR="00686DB1" w:rsidRPr="004F18E0" w:rsidRDefault="00D22EB8" w:rsidP="00E545FC">
      <w:pPr>
        <w:widowControl w:val="0"/>
        <w:suppressAutoHyphens/>
        <w:autoSpaceDE w:val="0"/>
        <w:spacing w:after="0" w:line="240" w:lineRule="auto"/>
        <w:jc w:val="both"/>
        <w:rPr>
          <w:rFonts w:ascii="Arial Narrow" w:hAnsi="Arial Narrow"/>
          <w:color w:val="000000"/>
          <w:sz w:val="24"/>
          <w:lang w:eastAsia="en-US" w:bidi="en-US"/>
        </w:rPr>
      </w:pPr>
      <w:r w:rsidRPr="004F18E0">
        <w:rPr>
          <w:rFonts w:ascii="Arial Narrow" w:hAnsi="Arial Narrow"/>
          <w:sz w:val="24"/>
        </w:rPr>
        <w:t xml:space="preserve">Burmistrz </w:t>
      </w:r>
      <w:r w:rsidR="00913230" w:rsidRPr="004F18E0">
        <w:rPr>
          <w:rFonts w:ascii="Arial Narrow" w:hAnsi="Arial Narrow"/>
          <w:sz w:val="24"/>
        </w:rPr>
        <w:t>Trzebiatowa</w:t>
      </w:r>
      <w:r w:rsidR="00686DB1" w:rsidRPr="004F18E0">
        <w:rPr>
          <w:rFonts w:ascii="Arial Narrow" w:hAnsi="Arial Narrow"/>
          <w:sz w:val="24"/>
        </w:rPr>
        <w:t xml:space="preserve"> zastrzega sobie </w:t>
      </w:r>
      <w:r w:rsidR="001779A5" w:rsidRPr="004F18E0">
        <w:rPr>
          <w:rFonts w:ascii="Arial Narrow" w:hAnsi="Arial Narrow"/>
          <w:sz w:val="24"/>
        </w:rPr>
        <w:t xml:space="preserve">prawo </w:t>
      </w:r>
      <w:r w:rsidR="001779A5" w:rsidRPr="004F18E0">
        <w:rPr>
          <w:rFonts w:ascii="Arial Narrow" w:hAnsi="Arial Narrow"/>
          <w:color w:val="000000"/>
          <w:sz w:val="24"/>
          <w:lang w:eastAsia="en-US" w:bidi="en-US"/>
        </w:rPr>
        <w:t xml:space="preserve">odwołania konkursu w każdym czasie, bez podania przyczyn </w:t>
      </w:r>
      <w:r w:rsidR="00686DB1" w:rsidRPr="004F18E0">
        <w:rPr>
          <w:rFonts w:ascii="Arial Narrow" w:hAnsi="Arial Narrow"/>
          <w:bCs/>
          <w:sz w:val="24"/>
        </w:rPr>
        <w:t>oraz prawo do możliwości przedłużenia terminu złożenia ofert i terminu rozstrzygnięcia konkursu ofert.</w:t>
      </w:r>
    </w:p>
    <w:sectPr w:rsidR="00686DB1" w:rsidRPr="004F18E0" w:rsidSect="003E1AC1">
      <w:pgSz w:w="11906" w:h="16838"/>
      <w:pgMar w:top="1134" w:right="1134" w:bottom="851" w:left="1125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C6023" w14:textId="77777777" w:rsidR="00467BF5" w:rsidRDefault="00467BF5" w:rsidP="001826CB">
      <w:pPr>
        <w:spacing w:after="0" w:line="240" w:lineRule="auto"/>
      </w:pPr>
      <w:r>
        <w:separator/>
      </w:r>
    </w:p>
  </w:endnote>
  <w:endnote w:type="continuationSeparator" w:id="0">
    <w:p w14:paraId="316C9D16" w14:textId="77777777" w:rsidR="00467BF5" w:rsidRDefault="00467BF5" w:rsidP="0018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C7C03" w14:textId="77777777" w:rsidR="00467BF5" w:rsidRDefault="00467BF5" w:rsidP="001826CB">
      <w:pPr>
        <w:spacing w:after="0" w:line="240" w:lineRule="auto"/>
      </w:pPr>
      <w:r>
        <w:separator/>
      </w:r>
    </w:p>
  </w:footnote>
  <w:footnote w:type="continuationSeparator" w:id="0">
    <w:p w14:paraId="2FB3794F" w14:textId="77777777" w:rsidR="00467BF5" w:rsidRDefault="00467BF5" w:rsidP="00182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F0163EAC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1"/>
        <w:szCs w:val="21"/>
        <w:lang w:val="pl-PL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00000003"/>
    <w:multiLevelType w:val="multilevel"/>
    <w:tmpl w:val="7A349E38"/>
    <w:name w:val="WW8Num3"/>
    <w:lvl w:ilvl="0">
      <w:start w:val="3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1"/>
        <w:szCs w:val="21"/>
        <w:lang w:val="pl-PL" w:eastAsia="en-US" w:bidi="en-US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val="pl-PL"/>
      </w:rPr>
    </w:lvl>
  </w:abstractNum>
  <w:abstractNum w:abstractNumId="8" w15:restartNumberingAfterBreak="0">
    <w:nsid w:val="030E719D"/>
    <w:multiLevelType w:val="hybridMultilevel"/>
    <w:tmpl w:val="C2027E54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D4A6751C">
      <w:start w:val="1"/>
      <w:numFmt w:val="decimal"/>
      <w:lvlText w:val="%5."/>
      <w:lvlJc w:val="left"/>
      <w:pPr>
        <w:ind w:left="3240" w:hanging="360"/>
      </w:pPr>
      <w:rPr>
        <w:rFonts w:hint="default"/>
        <w:color w:val="000000"/>
        <w:sz w:val="24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56B133D"/>
    <w:multiLevelType w:val="hybridMultilevel"/>
    <w:tmpl w:val="FBAA4A3C"/>
    <w:lvl w:ilvl="0" w:tplc="041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 w15:restartNumberingAfterBreak="0">
    <w:nsid w:val="06273794"/>
    <w:multiLevelType w:val="multilevel"/>
    <w:tmpl w:val="D16001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A02520"/>
    <w:multiLevelType w:val="hybridMultilevel"/>
    <w:tmpl w:val="CCA09E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653F8"/>
    <w:multiLevelType w:val="hybridMultilevel"/>
    <w:tmpl w:val="86A870F4"/>
    <w:lvl w:ilvl="0" w:tplc="DA2431F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051B02"/>
    <w:multiLevelType w:val="hybridMultilevel"/>
    <w:tmpl w:val="25D4BE14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500E8"/>
    <w:multiLevelType w:val="hybridMultilevel"/>
    <w:tmpl w:val="2A988A96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D4A6751C">
      <w:start w:val="1"/>
      <w:numFmt w:val="decimal"/>
      <w:lvlText w:val="%2."/>
      <w:lvlJc w:val="left"/>
      <w:pPr>
        <w:ind w:left="1080" w:hanging="360"/>
      </w:pPr>
      <w:rPr>
        <w:rFonts w:hint="default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296520"/>
    <w:multiLevelType w:val="hybridMultilevel"/>
    <w:tmpl w:val="7B5AD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A77C1"/>
    <w:multiLevelType w:val="hybridMultilevel"/>
    <w:tmpl w:val="0820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53AB7"/>
    <w:multiLevelType w:val="hybridMultilevel"/>
    <w:tmpl w:val="664E2ECC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E27CBF"/>
    <w:multiLevelType w:val="multilevel"/>
    <w:tmpl w:val="FBD478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19" w15:restartNumberingAfterBreak="0">
    <w:nsid w:val="35037E87"/>
    <w:multiLevelType w:val="multilevel"/>
    <w:tmpl w:val="91CEF588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770"/>
        </w:tabs>
        <w:ind w:left="2770" w:hanging="360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28"/>
        </w:tabs>
        <w:ind w:left="3228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3588"/>
        </w:tabs>
        <w:ind w:left="3588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948"/>
        </w:tabs>
        <w:ind w:left="3948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4308"/>
        </w:tabs>
        <w:ind w:left="4308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36D6601D"/>
    <w:multiLevelType w:val="hybridMultilevel"/>
    <w:tmpl w:val="11869D36"/>
    <w:lvl w:ilvl="0" w:tplc="D4A675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665FF"/>
    <w:multiLevelType w:val="hybridMultilevel"/>
    <w:tmpl w:val="99EA4A9C"/>
    <w:lvl w:ilvl="0" w:tplc="960231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80837"/>
    <w:multiLevelType w:val="hybridMultilevel"/>
    <w:tmpl w:val="A588065A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D4A6751C">
      <w:start w:val="1"/>
      <w:numFmt w:val="decimal"/>
      <w:lvlText w:val="%5."/>
      <w:lvlJc w:val="left"/>
      <w:pPr>
        <w:ind w:left="3240" w:hanging="360"/>
      </w:pPr>
      <w:rPr>
        <w:rFonts w:hint="default"/>
        <w:color w:val="000000"/>
        <w:sz w:val="24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7D1741"/>
    <w:multiLevelType w:val="hybridMultilevel"/>
    <w:tmpl w:val="B224C32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1034968"/>
    <w:multiLevelType w:val="multilevel"/>
    <w:tmpl w:val="B1D6F6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E46AF7"/>
    <w:multiLevelType w:val="hybridMultilevel"/>
    <w:tmpl w:val="D67AAB3A"/>
    <w:lvl w:ilvl="0" w:tplc="33D6F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361428"/>
    <w:multiLevelType w:val="hybridMultilevel"/>
    <w:tmpl w:val="D0B4083C"/>
    <w:lvl w:ilvl="0" w:tplc="8480AA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C22F31"/>
    <w:multiLevelType w:val="multilevel"/>
    <w:tmpl w:val="8438BF8A"/>
    <w:lvl w:ilvl="0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2496"/>
        </w:tabs>
        <w:ind w:left="2496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3216"/>
        </w:tabs>
        <w:ind w:left="3216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478"/>
        </w:tabs>
        <w:ind w:left="3478" w:hanging="360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936"/>
        </w:tabs>
        <w:ind w:left="3936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4296"/>
        </w:tabs>
        <w:ind w:left="4296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4656"/>
        </w:tabs>
        <w:ind w:left="4656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5016"/>
        </w:tabs>
        <w:ind w:left="5016" w:hanging="360"/>
      </w:pPr>
      <w:rPr>
        <w:rFonts w:ascii="Symbol" w:hAnsi="Symbol" w:cs="Times New Roman" w:hint="default"/>
      </w:rPr>
    </w:lvl>
  </w:abstractNum>
  <w:abstractNum w:abstractNumId="28" w15:restartNumberingAfterBreak="0">
    <w:nsid w:val="4CA10B67"/>
    <w:multiLevelType w:val="hybridMultilevel"/>
    <w:tmpl w:val="49049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960D6"/>
    <w:multiLevelType w:val="hybridMultilevel"/>
    <w:tmpl w:val="7A34B536"/>
    <w:lvl w:ilvl="0" w:tplc="F1DC1FE2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45427"/>
    <w:multiLevelType w:val="hybridMultilevel"/>
    <w:tmpl w:val="3AA2C1EE"/>
    <w:lvl w:ilvl="0" w:tplc="8480A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480AA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867D9"/>
    <w:multiLevelType w:val="hybridMultilevel"/>
    <w:tmpl w:val="707825C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F021D62"/>
    <w:multiLevelType w:val="hybridMultilevel"/>
    <w:tmpl w:val="E90E4016"/>
    <w:lvl w:ilvl="0" w:tplc="D4A675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B15E7"/>
    <w:multiLevelType w:val="hybridMultilevel"/>
    <w:tmpl w:val="057CB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810D3"/>
    <w:multiLevelType w:val="hybridMultilevel"/>
    <w:tmpl w:val="64BAB16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69F1185B"/>
    <w:multiLevelType w:val="multilevel"/>
    <w:tmpl w:val="2056CC2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z w:val="21"/>
        <w:szCs w:val="21"/>
        <w:lang w:val="pl-PL" w:eastAsia="en-US" w:bidi="en-US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36" w15:restartNumberingAfterBreak="0">
    <w:nsid w:val="6F0274C8"/>
    <w:multiLevelType w:val="multilevel"/>
    <w:tmpl w:val="1BC6DE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130C84"/>
    <w:multiLevelType w:val="multilevel"/>
    <w:tmpl w:val="ACACC0D0"/>
    <w:lvl w:ilvl="0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2496"/>
        </w:tabs>
        <w:ind w:left="2496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3216"/>
        </w:tabs>
        <w:ind w:left="3216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478"/>
        </w:tabs>
        <w:ind w:left="3478" w:hanging="360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936"/>
        </w:tabs>
        <w:ind w:left="3936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4296"/>
        </w:tabs>
        <w:ind w:left="4296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4656"/>
        </w:tabs>
        <w:ind w:left="4656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5016"/>
        </w:tabs>
        <w:ind w:left="5016" w:hanging="360"/>
      </w:pPr>
      <w:rPr>
        <w:rFonts w:ascii="Symbol" w:hAnsi="Symbol" w:cs="Times New Roman" w:hint="default"/>
      </w:rPr>
    </w:lvl>
  </w:abstractNum>
  <w:abstractNum w:abstractNumId="38" w15:restartNumberingAfterBreak="0">
    <w:nsid w:val="7A83393B"/>
    <w:multiLevelType w:val="hybridMultilevel"/>
    <w:tmpl w:val="2E7A7F10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704E8"/>
    <w:multiLevelType w:val="multilevel"/>
    <w:tmpl w:val="73DADA3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num w:numId="1" w16cid:durableId="1637029639">
    <w:abstractNumId w:val="2"/>
  </w:num>
  <w:num w:numId="2" w16cid:durableId="1462386571">
    <w:abstractNumId w:val="31"/>
  </w:num>
  <w:num w:numId="3" w16cid:durableId="355735183">
    <w:abstractNumId w:val="12"/>
  </w:num>
  <w:num w:numId="4" w16cid:durableId="614869277">
    <w:abstractNumId w:val="39"/>
  </w:num>
  <w:num w:numId="5" w16cid:durableId="1943679708">
    <w:abstractNumId w:val="36"/>
  </w:num>
  <w:num w:numId="6" w16cid:durableId="1338461276">
    <w:abstractNumId w:val="10"/>
  </w:num>
  <w:num w:numId="7" w16cid:durableId="866481454">
    <w:abstractNumId w:val="18"/>
  </w:num>
  <w:num w:numId="8" w16cid:durableId="818501146">
    <w:abstractNumId w:val="35"/>
  </w:num>
  <w:num w:numId="9" w16cid:durableId="1531382908">
    <w:abstractNumId w:val="23"/>
  </w:num>
  <w:num w:numId="10" w16cid:durableId="2049186581">
    <w:abstractNumId w:val="9"/>
  </w:num>
  <w:num w:numId="11" w16cid:durableId="784812508">
    <w:abstractNumId w:val="25"/>
  </w:num>
  <w:num w:numId="12" w16cid:durableId="504168833">
    <w:abstractNumId w:val="8"/>
  </w:num>
  <w:num w:numId="13" w16cid:durableId="586156628">
    <w:abstractNumId w:val="22"/>
  </w:num>
  <w:num w:numId="14" w16cid:durableId="102580790">
    <w:abstractNumId w:val="17"/>
  </w:num>
  <w:num w:numId="15" w16cid:durableId="318965387">
    <w:abstractNumId w:val="11"/>
  </w:num>
  <w:num w:numId="16" w16cid:durableId="1306744118">
    <w:abstractNumId w:val="21"/>
  </w:num>
  <w:num w:numId="17" w16cid:durableId="1863547201">
    <w:abstractNumId w:val="34"/>
  </w:num>
  <w:num w:numId="18" w16cid:durableId="798374995">
    <w:abstractNumId w:val="37"/>
  </w:num>
  <w:num w:numId="19" w16cid:durableId="738987229">
    <w:abstractNumId w:val="30"/>
  </w:num>
  <w:num w:numId="20" w16cid:durableId="1667593001">
    <w:abstractNumId w:val="14"/>
  </w:num>
  <w:num w:numId="21" w16cid:durableId="21984310">
    <w:abstractNumId w:val="29"/>
  </w:num>
  <w:num w:numId="22" w16cid:durableId="1477146598">
    <w:abstractNumId w:val="20"/>
  </w:num>
  <w:num w:numId="23" w16cid:durableId="1380936487">
    <w:abstractNumId w:val="32"/>
  </w:num>
  <w:num w:numId="24" w16cid:durableId="992677442">
    <w:abstractNumId w:val="26"/>
  </w:num>
  <w:num w:numId="25" w16cid:durableId="1970209887">
    <w:abstractNumId w:val="24"/>
  </w:num>
  <w:num w:numId="26" w16cid:durableId="1057507077">
    <w:abstractNumId w:val="19"/>
  </w:num>
  <w:num w:numId="27" w16cid:durableId="209222147">
    <w:abstractNumId w:val="16"/>
  </w:num>
  <w:num w:numId="28" w16cid:durableId="849636616">
    <w:abstractNumId w:val="28"/>
  </w:num>
  <w:num w:numId="29" w16cid:durableId="4300534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096972">
    <w:abstractNumId w:val="7"/>
  </w:num>
  <w:num w:numId="31" w16cid:durableId="455874249">
    <w:abstractNumId w:val="27"/>
  </w:num>
  <w:num w:numId="32" w16cid:durableId="1356542578">
    <w:abstractNumId w:val="15"/>
  </w:num>
  <w:num w:numId="33" w16cid:durableId="222258217">
    <w:abstractNumId w:val="13"/>
  </w:num>
  <w:num w:numId="34" w16cid:durableId="780034312">
    <w:abstractNumId w:val="3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23"/>
    <w:rsid w:val="00000A3A"/>
    <w:rsid w:val="00000F91"/>
    <w:rsid w:val="00002CCF"/>
    <w:rsid w:val="00003100"/>
    <w:rsid w:val="000234FA"/>
    <w:rsid w:val="00023CD0"/>
    <w:rsid w:val="000263BA"/>
    <w:rsid w:val="000505DC"/>
    <w:rsid w:val="00050DFF"/>
    <w:rsid w:val="00056EAD"/>
    <w:rsid w:val="00061959"/>
    <w:rsid w:val="00061D18"/>
    <w:rsid w:val="00063B25"/>
    <w:rsid w:val="00064633"/>
    <w:rsid w:val="000651C2"/>
    <w:rsid w:val="00075F1A"/>
    <w:rsid w:val="00080E38"/>
    <w:rsid w:val="0008629C"/>
    <w:rsid w:val="00093814"/>
    <w:rsid w:val="000A42DD"/>
    <w:rsid w:val="000A7212"/>
    <w:rsid w:val="000B7CC3"/>
    <w:rsid w:val="000C2F36"/>
    <w:rsid w:val="000C3DB5"/>
    <w:rsid w:val="000C4EBB"/>
    <w:rsid w:val="000C50D5"/>
    <w:rsid w:val="000D0B27"/>
    <w:rsid w:val="000D28CA"/>
    <w:rsid w:val="000D2A56"/>
    <w:rsid w:val="000E2C10"/>
    <w:rsid w:val="000F0B09"/>
    <w:rsid w:val="00102197"/>
    <w:rsid w:val="00110A5F"/>
    <w:rsid w:val="001176E7"/>
    <w:rsid w:val="00122D06"/>
    <w:rsid w:val="00134690"/>
    <w:rsid w:val="001348E6"/>
    <w:rsid w:val="00136310"/>
    <w:rsid w:val="00140021"/>
    <w:rsid w:val="00142503"/>
    <w:rsid w:val="001433BF"/>
    <w:rsid w:val="00145C76"/>
    <w:rsid w:val="00145D58"/>
    <w:rsid w:val="00172F89"/>
    <w:rsid w:val="00173BA2"/>
    <w:rsid w:val="001779A5"/>
    <w:rsid w:val="001826CB"/>
    <w:rsid w:val="001930B1"/>
    <w:rsid w:val="001A051D"/>
    <w:rsid w:val="001A516E"/>
    <w:rsid w:val="001A63AC"/>
    <w:rsid w:val="001A6634"/>
    <w:rsid w:val="001A7C4B"/>
    <w:rsid w:val="001C3B83"/>
    <w:rsid w:val="001D6113"/>
    <w:rsid w:val="001E6066"/>
    <w:rsid w:val="001E690F"/>
    <w:rsid w:val="001E7818"/>
    <w:rsid w:val="001F4810"/>
    <w:rsid w:val="001F488A"/>
    <w:rsid w:val="00200C73"/>
    <w:rsid w:val="0020162E"/>
    <w:rsid w:val="00203931"/>
    <w:rsid w:val="00211227"/>
    <w:rsid w:val="00215381"/>
    <w:rsid w:val="00216DCF"/>
    <w:rsid w:val="00225EC4"/>
    <w:rsid w:val="00226469"/>
    <w:rsid w:val="00236C42"/>
    <w:rsid w:val="00236D12"/>
    <w:rsid w:val="00243F32"/>
    <w:rsid w:val="00246F03"/>
    <w:rsid w:val="002478B1"/>
    <w:rsid w:val="002479BA"/>
    <w:rsid w:val="00253126"/>
    <w:rsid w:val="002574FE"/>
    <w:rsid w:val="002631C5"/>
    <w:rsid w:val="002652F8"/>
    <w:rsid w:val="0027156A"/>
    <w:rsid w:val="00281B73"/>
    <w:rsid w:val="002827DD"/>
    <w:rsid w:val="002849F1"/>
    <w:rsid w:val="00285A3C"/>
    <w:rsid w:val="00290193"/>
    <w:rsid w:val="002A109F"/>
    <w:rsid w:val="002A469C"/>
    <w:rsid w:val="002B15F6"/>
    <w:rsid w:val="002B3C3E"/>
    <w:rsid w:val="002B5515"/>
    <w:rsid w:val="002C0109"/>
    <w:rsid w:val="002C15D0"/>
    <w:rsid w:val="002C45A2"/>
    <w:rsid w:val="002D10CE"/>
    <w:rsid w:val="002E4E90"/>
    <w:rsid w:val="002E6B7B"/>
    <w:rsid w:val="002E6D73"/>
    <w:rsid w:val="002F632C"/>
    <w:rsid w:val="00312C54"/>
    <w:rsid w:val="003207FA"/>
    <w:rsid w:val="003242D2"/>
    <w:rsid w:val="00325838"/>
    <w:rsid w:val="003270BE"/>
    <w:rsid w:val="00337D00"/>
    <w:rsid w:val="00340899"/>
    <w:rsid w:val="00340A83"/>
    <w:rsid w:val="00361621"/>
    <w:rsid w:val="00372760"/>
    <w:rsid w:val="0038262B"/>
    <w:rsid w:val="00383559"/>
    <w:rsid w:val="003840C8"/>
    <w:rsid w:val="00385B00"/>
    <w:rsid w:val="0039020E"/>
    <w:rsid w:val="003935C8"/>
    <w:rsid w:val="003A10FB"/>
    <w:rsid w:val="003A457F"/>
    <w:rsid w:val="003B23A7"/>
    <w:rsid w:val="003B71CF"/>
    <w:rsid w:val="003B743F"/>
    <w:rsid w:val="003D0AB3"/>
    <w:rsid w:val="003D1BDC"/>
    <w:rsid w:val="003D64D0"/>
    <w:rsid w:val="003E1AC1"/>
    <w:rsid w:val="003E2DD1"/>
    <w:rsid w:val="003E3EDC"/>
    <w:rsid w:val="003E40D1"/>
    <w:rsid w:val="003E6ABC"/>
    <w:rsid w:val="003F27C5"/>
    <w:rsid w:val="003F3EBA"/>
    <w:rsid w:val="003F5587"/>
    <w:rsid w:val="003F7754"/>
    <w:rsid w:val="00402DF3"/>
    <w:rsid w:val="00413552"/>
    <w:rsid w:val="0041690B"/>
    <w:rsid w:val="004220D8"/>
    <w:rsid w:val="00422788"/>
    <w:rsid w:val="004348BC"/>
    <w:rsid w:val="00436252"/>
    <w:rsid w:val="0044351F"/>
    <w:rsid w:val="00446ADD"/>
    <w:rsid w:val="00455F03"/>
    <w:rsid w:val="004565D6"/>
    <w:rsid w:val="004579AC"/>
    <w:rsid w:val="00460A7D"/>
    <w:rsid w:val="004622BC"/>
    <w:rsid w:val="0046290F"/>
    <w:rsid w:val="00463BDC"/>
    <w:rsid w:val="00464815"/>
    <w:rsid w:val="004659BB"/>
    <w:rsid w:val="00465FAB"/>
    <w:rsid w:val="00467BF5"/>
    <w:rsid w:val="00473981"/>
    <w:rsid w:val="004873D8"/>
    <w:rsid w:val="00496938"/>
    <w:rsid w:val="004A23F7"/>
    <w:rsid w:val="004A69D5"/>
    <w:rsid w:val="004B39F7"/>
    <w:rsid w:val="004B47A0"/>
    <w:rsid w:val="004B57AE"/>
    <w:rsid w:val="004C0B2F"/>
    <w:rsid w:val="004C5F13"/>
    <w:rsid w:val="004C6E0A"/>
    <w:rsid w:val="004C7E08"/>
    <w:rsid w:val="004D1F51"/>
    <w:rsid w:val="004D2FA1"/>
    <w:rsid w:val="004D46D3"/>
    <w:rsid w:val="004E0FBB"/>
    <w:rsid w:val="004E4030"/>
    <w:rsid w:val="004F18E0"/>
    <w:rsid w:val="004F3E02"/>
    <w:rsid w:val="004F5B8E"/>
    <w:rsid w:val="00500093"/>
    <w:rsid w:val="0050385F"/>
    <w:rsid w:val="00524772"/>
    <w:rsid w:val="00530036"/>
    <w:rsid w:val="005309C3"/>
    <w:rsid w:val="00531290"/>
    <w:rsid w:val="0053257B"/>
    <w:rsid w:val="00540592"/>
    <w:rsid w:val="00545E73"/>
    <w:rsid w:val="00547D24"/>
    <w:rsid w:val="0055076F"/>
    <w:rsid w:val="00553575"/>
    <w:rsid w:val="0055470D"/>
    <w:rsid w:val="00562076"/>
    <w:rsid w:val="00567304"/>
    <w:rsid w:val="00575723"/>
    <w:rsid w:val="00577EA3"/>
    <w:rsid w:val="00580DA7"/>
    <w:rsid w:val="00582555"/>
    <w:rsid w:val="0058602F"/>
    <w:rsid w:val="00592D98"/>
    <w:rsid w:val="005A02F8"/>
    <w:rsid w:val="005A3C3B"/>
    <w:rsid w:val="005B4240"/>
    <w:rsid w:val="005B6041"/>
    <w:rsid w:val="005C5B90"/>
    <w:rsid w:val="005C6C0C"/>
    <w:rsid w:val="005D39E5"/>
    <w:rsid w:val="005D7F51"/>
    <w:rsid w:val="005E7D93"/>
    <w:rsid w:val="005F1093"/>
    <w:rsid w:val="005F135D"/>
    <w:rsid w:val="005F18E4"/>
    <w:rsid w:val="00603131"/>
    <w:rsid w:val="006034CD"/>
    <w:rsid w:val="00605168"/>
    <w:rsid w:val="0062747A"/>
    <w:rsid w:val="0063306D"/>
    <w:rsid w:val="00636B98"/>
    <w:rsid w:val="0063792D"/>
    <w:rsid w:val="00642BFC"/>
    <w:rsid w:val="006624B3"/>
    <w:rsid w:val="00672C65"/>
    <w:rsid w:val="00673A4D"/>
    <w:rsid w:val="0067671E"/>
    <w:rsid w:val="00686DB1"/>
    <w:rsid w:val="0069128A"/>
    <w:rsid w:val="00694451"/>
    <w:rsid w:val="00697E39"/>
    <w:rsid w:val="006A5510"/>
    <w:rsid w:val="006A6CC9"/>
    <w:rsid w:val="006A7232"/>
    <w:rsid w:val="006B72F6"/>
    <w:rsid w:val="006C12E6"/>
    <w:rsid w:val="006C6EF1"/>
    <w:rsid w:val="006D02F9"/>
    <w:rsid w:val="006D0ECC"/>
    <w:rsid w:val="006E7616"/>
    <w:rsid w:val="006F2908"/>
    <w:rsid w:val="006F3817"/>
    <w:rsid w:val="006F390D"/>
    <w:rsid w:val="006F3990"/>
    <w:rsid w:val="006F3F12"/>
    <w:rsid w:val="006F48F0"/>
    <w:rsid w:val="006F4CA8"/>
    <w:rsid w:val="007162C5"/>
    <w:rsid w:val="00730433"/>
    <w:rsid w:val="007417B5"/>
    <w:rsid w:val="007422CA"/>
    <w:rsid w:val="007435DD"/>
    <w:rsid w:val="00744DBA"/>
    <w:rsid w:val="00747464"/>
    <w:rsid w:val="00747958"/>
    <w:rsid w:val="00750ABD"/>
    <w:rsid w:val="0075791F"/>
    <w:rsid w:val="0076054F"/>
    <w:rsid w:val="007643C1"/>
    <w:rsid w:val="0077455D"/>
    <w:rsid w:val="00775A76"/>
    <w:rsid w:val="00776637"/>
    <w:rsid w:val="0077745E"/>
    <w:rsid w:val="0078109E"/>
    <w:rsid w:val="00784303"/>
    <w:rsid w:val="0079408B"/>
    <w:rsid w:val="0079422C"/>
    <w:rsid w:val="00796AE1"/>
    <w:rsid w:val="007A5A0B"/>
    <w:rsid w:val="007B56F4"/>
    <w:rsid w:val="007B73DA"/>
    <w:rsid w:val="007B7C91"/>
    <w:rsid w:val="007C1FEF"/>
    <w:rsid w:val="007C251A"/>
    <w:rsid w:val="007C3440"/>
    <w:rsid w:val="007D1C24"/>
    <w:rsid w:val="007D1FA5"/>
    <w:rsid w:val="007D2667"/>
    <w:rsid w:val="007D59BC"/>
    <w:rsid w:val="007D5C0E"/>
    <w:rsid w:val="007D6DCC"/>
    <w:rsid w:val="007E0052"/>
    <w:rsid w:val="007F01CB"/>
    <w:rsid w:val="007F3DBB"/>
    <w:rsid w:val="00803A72"/>
    <w:rsid w:val="008048A0"/>
    <w:rsid w:val="00804A55"/>
    <w:rsid w:val="00807DDE"/>
    <w:rsid w:val="0081359F"/>
    <w:rsid w:val="00815E6F"/>
    <w:rsid w:val="00825B66"/>
    <w:rsid w:val="00827AF7"/>
    <w:rsid w:val="00830E5C"/>
    <w:rsid w:val="00837E62"/>
    <w:rsid w:val="00842F65"/>
    <w:rsid w:val="008473E0"/>
    <w:rsid w:val="00860BC9"/>
    <w:rsid w:val="00862938"/>
    <w:rsid w:val="0087218E"/>
    <w:rsid w:val="00881459"/>
    <w:rsid w:val="00891780"/>
    <w:rsid w:val="00893411"/>
    <w:rsid w:val="00893E28"/>
    <w:rsid w:val="00896C2D"/>
    <w:rsid w:val="008A58F7"/>
    <w:rsid w:val="008D245F"/>
    <w:rsid w:val="008E3D8C"/>
    <w:rsid w:val="008E47D9"/>
    <w:rsid w:val="008F444B"/>
    <w:rsid w:val="008F5BE9"/>
    <w:rsid w:val="00903D99"/>
    <w:rsid w:val="00910A1D"/>
    <w:rsid w:val="0091205B"/>
    <w:rsid w:val="00913230"/>
    <w:rsid w:val="00914BBE"/>
    <w:rsid w:val="00915CF4"/>
    <w:rsid w:val="00921288"/>
    <w:rsid w:val="0093364F"/>
    <w:rsid w:val="00933975"/>
    <w:rsid w:val="00945C5C"/>
    <w:rsid w:val="009518EC"/>
    <w:rsid w:val="00952295"/>
    <w:rsid w:val="009538C4"/>
    <w:rsid w:val="00954535"/>
    <w:rsid w:val="00956F12"/>
    <w:rsid w:val="00964784"/>
    <w:rsid w:val="0097521B"/>
    <w:rsid w:val="00983EA2"/>
    <w:rsid w:val="00987624"/>
    <w:rsid w:val="00987F08"/>
    <w:rsid w:val="00987FC9"/>
    <w:rsid w:val="00992306"/>
    <w:rsid w:val="00995760"/>
    <w:rsid w:val="009A52B9"/>
    <w:rsid w:val="009A7A44"/>
    <w:rsid w:val="009B2D71"/>
    <w:rsid w:val="009B584E"/>
    <w:rsid w:val="009E0E39"/>
    <w:rsid w:val="009E3829"/>
    <w:rsid w:val="009E4363"/>
    <w:rsid w:val="009E70AA"/>
    <w:rsid w:val="009F4D88"/>
    <w:rsid w:val="00A002F0"/>
    <w:rsid w:val="00A04A30"/>
    <w:rsid w:val="00A1606D"/>
    <w:rsid w:val="00A206A2"/>
    <w:rsid w:val="00A32DB2"/>
    <w:rsid w:val="00A42BFD"/>
    <w:rsid w:val="00A43447"/>
    <w:rsid w:val="00A465F1"/>
    <w:rsid w:val="00A52F7D"/>
    <w:rsid w:val="00A53E53"/>
    <w:rsid w:val="00A61E4C"/>
    <w:rsid w:val="00A61FC3"/>
    <w:rsid w:val="00A620D0"/>
    <w:rsid w:val="00A67FD6"/>
    <w:rsid w:val="00A74952"/>
    <w:rsid w:val="00A7751E"/>
    <w:rsid w:val="00A809BA"/>
    <w:rsid w:val="00A828E7"/>
    <w:rsid w:val="00A852EA"/>
    <w:rsid w:val="00A87827"/>
    <w:rsid w:val="00A87D7B"/>
    <w:rsid w:val="00AA1D77"/>
    <w:rsid w:val="00AA4931"/>
    <w:rsid w:val="00AB01F8"/>
    <w:rsid w:val="00AC287E"/>
    <w:rsid w:val="00AC2C70"/>
    <w:rsid w:val="00AD024A"/>
    <w:rsid w:val="00AD11F4"/>
    <w:rsid w:val="00AD1DCA"/>
    <w:rsid w:val="00AD5E55"/>
    <w:rsid w:val="00AE2D7E"/>
    <w:rsid w:val="00AF2AB8"/>
    <w:rsid w:val="00AF314F"/>
    <w:rsid w:val="00AF3BB8"/>
    <w:rsid w:val="00B013F1"/>
    <w:rsid w:val="00B16208"/>
    <w:rsid w:val="00B17D2D"/>
    <w:rsid w:val="00B206C3"/>
    <w:rsid w:val="00B366AC"/>
    <w:rsid w:val="00B36701"/>
    <w:rsid w:val="00B37CA6"/>
    <w:rsid w:val="00B42CEC"/>
    <w:rsid w:val="00B61571"/>
    <w:rsid w:val="00B65DC1"/>
    <w:rsid w:val="00B675B2"/>
    <w:rsid w:val="00B71B7F"/>
    <w:rsid w:val="00B8488A"/>
    <w:rsid w:val="00B863F1"/>
    <w:rsid w:val="00B86CCA"/>
    <w:rsid w:val="00B86ECC"/>
    <w:rsid w:val="00B90DF1"/>
    <w:rsid w:val="00B91248"/>
    <w:rsid w:val="00B93E5B"/>
    <w:rsid w:val="00B94ADF"/>
    <w:rsid w:val="00BA006E"/>
    <w:rsid w:val="00BA5F2E"/>
    <w:rsid w:val="00BB617D"/>
    <w:rsid w:val="00BB6E3B"/>
    <w:rsid w:val="00BC270A"/>
    <w:rsid w:val="00BC3B0D"/>
    <w:rsid w:val="00BC5B46"/>
    <w:rsid w:val="00BD0B74"/>
    <w:rsid w:val="00BD2051"/>
    <w:rsid w:val="00BD5BAD"/>
    <w:rsid w:val="00BE57C0"/>
    <w:rsid w:val="00BE5F48"/>
    <w:rsid w:val="00BF3913"/>
    <w:rsid w:val="00BF64CD"/>
    <w:rsid w:val="00BF6DD2"/>
    <w:rsid w:val="00C03DC5"/>
    <w:rsid w:val="00C14883"/>
    <w:rsid w:val="00C233B0"/>
    <w:rsid w:val="00C26EDE"/>
    <w:rsid w:val="00C32E7A"/>
    <w:rsid w:val="00C3745A"/>
    <w:rsid w:val="00C407EA"/>
    <w:rsid w:val="00C50E86"/>
    <w:rsid w:val="00C603CA"/>
    <w:rsid w:val="00C63AD1"/>
    <w:rsid w:val="00C76575"/>
    <w:rsid w:val="00C77CCB"/>
    <w:rsid w:val="00C818B8"/>
    <w:rsid w:val="00C84B4A"/>
    <w:rsid w:val="00C85DC2"/>
    <w:rsid w:val="00C91C4E"/>
    <w:rsid w:val="00C9230C"/>
    <w:rsid w:val="00C94909"/>
    <w:rsid w:val="00C97CA6"/>
    <w:rsid w:val="00CA0D42"/>
    <w:rsid w:val="00CA135F"/>
    <w:rsid w:val="00CA6B0A"/>
    <w:rsid w:val="00CB17E3"/>
    <w:rsid w:val="00CB24FC"/>
    <w:rsid w:val="00CB3536"/>
    <w:rsid w:val="00CB624A"/>
    <w:rsid w:val="00CC3508"/>
    <w:rsid w:val="00CC65A7"/>
    <w:rsid w:val="00CD0D35"/>
    <w:rsid w:val="00CD16A8"/>
    <w:rsid w:val="00CD23F6"/>
    <w:rsid w:val="00CD4D6B"/>
    <w:rsid w:val="00CD69DB"/>
    <w:rsid w:val="00CD71D5"/>
    <w:rsid w:val="00CE52B5"/>
    <w:rsid w:val="00CE664B"/>
    <w:rsid w:val="00CF59BD"/>
    <w:rsid w:val="00CF5B7A"/>
    <w:rsid w:val="00CF72D6"/>
    <w:rsid w:val="00D01419"/>
    <w:rsid w:val="00D0554E"/>
    <w:rsid w:val="00D12219"/>
    <w:rsid w:val="00D16FBB"/>
    <w:rsid w:val="00D1794E"/>
    <w:rsid w:val="00D218B1"/>
    <w:rsid w:val="00D22EB8"/>
    <w:rsid w:val="00D230AA"/>
    <w:rsid w:val="00D241C6"/>
    <w:rsid w:val="00D24284"/>
    <w:rsid w:val="00D250BB"/>
    <w:rsid w:val="00D4096B"/>
    <w:rsid w:val="00D423E2"/>
    <w:rsid w:val="00D45398"/>
    <w:rsid w:val="00D4558D"/>
    <w:rsid w:val="00D46609"/>
    <w:rsid w:val="00D50145"/>
    <w:rsid w:val="00D52D58"/>
    <w:rsid w:val="00D57F68"/>
    <w:rsid w:val="00D6125B"/>
    <w:rsid w:val="00D62BF7"/>
    <w:rsid w:val="00D729BB"/>
    <w:rsid w:val="00D74330"/>
    <w:rsid w:val="00D810D1"/>
    <w:rsid w:val="00D9602A"/>
    <w:rsid w:val="00DA7A3B"/>
    <w:rsid w:val="00DB6D3C"/>
    <w:rsid w:val="00DC2AD8"/>
    <w:rsid w:val="00DC5CB5"/>
    <w:rsid w:val="00DD57FE"/>
    <w:rsid w:val="00DE3466"/>
    <w:rsid w:val="00DE7FD7"/>
    <w:rsid w:val="00E00AE7"/>
    <w:rsid w:val="00E01B20"/>
    <w:rsid w:val="00E0603C"/>
    <w:rsid w:val="00E06D99"/>
    <w:rsid w:val="00E107E1"/>
    <w:rsid w:val="00E12730"/>
    <w:rsid w:val="00E12971"/>
    <w:rsid w:val="00E14B18"/>
    <w:rsid w:val="00E15C2A"/>
    <w:rsid w:val="00E170B0"/>
    <w:rsid w:val="00E20BB4"/>
    <w:rsid w:val="00E20BD4"/>
    <w:rsid w:val="00E25919"/>
    <w:rsid w:val="00E332DE"/>
    <w:rsid w:val="00E53ED3"/>
    <w:rsid w:val="00E545FC"/>
    <w:rsid w:val="00E54CDD"/>
    <w:rsid w:val="00E63D29"/>
    <w:rsid w:val="00E67C7A"/>
    <w:rsid w:val="00E72C4C"/>
    <w:rsid w:val="00E7517B"/>
    <w:rsid w:val="00E939AF"/>
    <w:rsid w:val="00E97394"/>
    <w:rsid w:val="00EA1CF9"/>
    <w:rsid w:val="00EA5A3D"/>
    <w:rsid w:val="00EB5983"/>
    <w:rsid w:val="00EC59D0"/>
    <w:rsid w:val="00ED6B8A"/>
    <w:rsid w:val="00EE3F77"/>
    <w:rsid w:val="00EE5534"/>
    <w:rsid w:val="00EF0C62"/>
    <w:rsid w:val="00EF7C05"/>
    <w:rsid w:val="00F00F73"/>
    <w:rsid w:val="00F037CB"/>
    <w:rsid w:val="00F03A50"/>
    <w:rsid w:val="00F20CC0"/>
    <w:rsid w:val="00F2505E"/>
    <w:rsid w:val="00F41B2C"/>
    <w:rsid w:val="00F4577B"/>
    <w:rsid w:val="00F4676F"/>
    <w:rsid w:val="00F55123"/>
    <w:rsid w:val="00F556CC"/>
    <w:rsid w:val="00F56142"/>
    <w:rsid w:val="00F56533"/>
    <w:rsid w:val="00F56A81"/>
    <w:rsid w:val="00F66EB4"/>
    <w:rsid w:val="00F810B7"/>
    <w:rsid w:val="00F87649"/>
    <w:rsid w:val="00F9159C"/>
    <w:rsid w:val="00F9215E"/>
    <w:rsid w:val="00F95ACB"/>
    <w:rsid w:val="00F95C04"/>
    <w:rsid w:val="00F95DC1"/>
    <w:rsid w:val="00FA468C"/>
    <w:rsid w:val="00FA487B"/>
    <w:rsid w:val="00FA631B"/>
    <w:rsid w:val="00FB3E2D"/>
    <w:rsid w:val="00FB4998"/>
    <w:rsid w:val="00FB52CE"/>
    <w:rsid w:val="00FC0D11"/>
    <w:rsid w:val="00FC1BEE"/>
    <w:rsid w:val="00FD54A8"/>
    <w:rsid w:val="00FD651A"/>
    <w:rsid w:val="00FE0CD1"/>
    <w:rsid w:val="00FE16A1"/>
    <w:rsid w:val="00FE56AE"/>
    <w:rsid w:val="00FE78BD"/>
    <w:rsid w:val="00FF37CC"/>
    <w:rsid w:val="00FF442C"/>
    <w:rsid w:val="00FF46F8"/>
    <w:rsid w:val="00F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D231"/>
  <w15:docId w15:val="{3E509FBD-17F4-465D-9A3D-79E49050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B0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17D2D"/>
    <w:pPr>
      <w:widowControl w:val="0"/>
      <w:suppressAutoHyphens/>
      <w:spacing w:after="120" w:line="240" w:lineRule="auto"/>
    </w:pPr>
    <w:rPr>
      <w:rFonts w:eastAsia="Andale Sans UI"/>
      <w:kern w:val="1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17D2D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EBB"/>
    <w:rPr>
      <w:rFonts w:ascii="Tahoma" w:hAnsi="Tahoma" w:cs="Tahoma"/>
      <w:sz w:val="16"/>
      <w:szCs w:val="16"/>
      <w:lang w:eastAsia="pl-PL"/>
    </w:rPr>
  </w:style>
  <w:style w:type="paragraph" w:customStyle="1" w:styleId="Standard">
    <w:name w:val="Standard"/>
    <w:rsid w:val="00837E6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26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26CB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26C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849F1"/>
    <w:rPr>
      <w:color w:val="0000FF"/>
      <w:u w:val="single"/>
    </w:rPr>
  </w:style>
  <w:style w:type="character" w:customStyle="1" w:styleId="citation-line">
    <w:name w:val="citation-line"/>
    <w:basedOn w:val="Domylnaczcionkaakapitu"/>
    <w:rsid w:val="001A516E"/>
    <w:rPr>
      <w:rFonts w:cs="Times New Roman"/>
    </w:rPr>
  </w:style>
  <w:style w:type="character" w:styleId="Odwoanieprzypisudolnego">
    <w:name w:val="footnote reference"/>
    <w:uiPriority w:val="99"/>
    <w:semiHidden/>
    <w:unhideWhenUsed/>
    <w:rsid w:val="00500093"/>
    <w:rPr>
      <w:vertAlign w:val="superscript"/>
    </w:rPr>
  </w:style>
  <w:style w:type="paragraph" w:customStyle="1" w:styleId="Li">
    <w:name w:val="Li"/>
    <w:basedOn w:val="Normalny"/>
    <w:rsid w:val="007D59BC"/>
    <w:pPr>
      <w:shd w:val="clear" w:color="auto" w:fill="FFFFFF"/>
      <w:suppressAutoHyphens/>
      <w:spacing w:after="0" w:line="240" w:lineRule="auto"/>
    </w:pPr>
    <w:rPr>
      <w:sz w:val="24"/>
      <w:shd w:val="clear" w:color="auto" w:fill="FFFFFF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@trzebia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E1DC9-3751-4C9D-A182-E28D220F1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2204</Words>
  <Characters>13227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dapanasik</dc:creator>
  <cp:lastModifiedBy>MAGDALENA</cp:lastModifiedBy>
  <cp:revision>2</cp:revision>
  <cp:lastPrinted>2025-05-14T09:35:00Z</cp:lastPrinted>
  <dcterms:created xsi:type="dcterms:W3CDTF">2026-06-03T10:30:00Z</dcterms:created>
  <dcterms:modified xsi:type="dcterms:W3CDTF">2026-06-03T10:30:00Z</dcterms:modified>
</cp:coreProperties>
</file>